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9FE" w14:textId="0502AC68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Prezados autores,</w:t>
      </w:r>
    </w:p>
    <w:p w14:paraId="6575ED8F" w14:textId="52615902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Por gentileza, ler e seguir as instruções antes da formatação do resumo final.</w:t>
      </w:r>
    </w:p>
    <w:p w14:paraId="56FBF7FC" w14:textId="4DCF2A6D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as instruções</w:t>
      </w:r>
      <w:r w:rsidR="000555E5"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marcadas em amarelas,</w:t>
      </w: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antes de submeter o resumo.</w:t>
      </w:r>
    </w:p>
    <w:p w14:paraId="2DC1E644" w14:textId="77777777" w:rsidR="000839CB" w:rsidRPr="000839CB" w:rsidRDefault="000839CB" w:rsidP="00154E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1DD6D8" w14:textId="113FA886" w:rsidR="00154EB6" w:rsidRPr="00CE041D" w:rsidRDefault="00D11516" w:rsidP="00055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INSTRUÇÕES</w:t>
      </w:r>
      <w:r w:rsidR="000839CB"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PARA ELABORAÇÃO DO RESUMO</w:t>
      </w:r>
      <w:r w:rsidR="00154EB6"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EIXO PESQUISA</w:t>
      </w:r>
      <w:r w:rsidR="00E27E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REVISÃO NARRATIVA</w:t>
      </w:r>
    </w:p>
    <w:p w14:paraId="78EE3934" w14:textId="6D2CB13F" w:rsidR="00021138" w:rsidRPr="00CE041D" w:rsidRDefault="00021138" w:rsidP="00055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C2B54" w14:textId="3722B720" w:rsidR="0018551E" w:rsidRPr="007C5CC5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pacing w:val="1"/>
          <w:sz w:val="24"/>
          <w:szCs w:val="24"/>
        </w:rPr>
      </w:pPr>
      <w:r w:rsidRPr="007C5CC5">
        <w:rPr>
          <w:color w:val="000000" w:themeColor="text1"/>
          <w:spacing w:val="1"/>
          <w:sz w:val="24"/>
          <w:szCs w:val="24"/>
        </w:rPr>
        <w:t xml:space="preserve">- </w:t>
      </w:r>
      <w:r w:rsidR="0018551E" w:rsidRPr="007C5CC5">
        <w:rPr>
          <w:color w:val="000000" w:themeColor="text1"/>
          <w:spacing w:val="1"/>
          <w:sz w:val="24"/>
          <w:szCs w:val="24"/>
        </w:rPr>
        <w:t xml:space="preserve">A revisão narrativa é a revisão tradicional ou exploratória, </w:t>
      </w:r>
      <w:r w:rsidR="00A014F4">
        <w:rPr>
          <w:color w:val="000000" w:themeColor="text1"/>
          <w:spacing w:val="1"/>
          <w:sz w:val="24"/>
          <w:szCs w:val="24"/>
        </w:rPr>
        <w:t>na qual</w:t>
      </w:r>
      <w:r w:rsidR="0018551E" w:rsidRPr="007C5CC5">
        <w:rPr>
          <w:color w:val="000000" w:themeColor="text1"/>
          <w:spacing w:val="1"/>
          <w:sz w:val="24"/>
          <w:szCs w:val="24"/>
        </w:rPr>
        <w:t xml:space="preserve"> não há a definição de critérios explícitos </w:t>
      </w:r>
      <w:r w:rsidR="007C5CC5">
        <w:rPr>
          <w:color w:val="000000" w:themeColor="text1"/>
          <w:spacing w:val="1"/>
          <w:sz w:val="24"/>
          <w:szCs w:val="24"/>
        </w:rPr>
        <w:t>para a</w:t>
      </w:r>
      <w:r w:rsidR="0018551E" w:rsidRPr="007C5CC5">
        <w:rPr>
          <w:color w:val="000000" w:themeColor="text1"/>
          <w:spacing w:val="1"/>
          <w:sz w:val="24"/>
          <w:szCs w:val="24"/>
        </w:rPr>
        <w:t xml:space="preserve"> seleção dos </w:t>
      </w:r>
      <w:r w:rsidR="00A014F4">
        <w:rPr>
          <w:color w:val="000000" w:themeColor="text1"/>
          <w:spacing w:val="1"/>
          <w:sz w:val="24"/>
          <w:szCs w:val="24"/>
        </w:rPr>
        <w:t>materiais consultados para elaboração das informações</w:t>
      </w:r>
      <w:r w:rsidR="007C5CC5">
        <w:rPr>
          <w:color w:val="000000" w:themeColor="text1"/>
          <w:spacing w:val="1"/>
          <w:sz w:val="24"/>
          <w:szCs w:val="24"/>
        </w:rPr>
        <w:t>.</w:t>
      </w:r>
      <w:r w:rsidR="0018551E" w:rsidRPr="007C5CC5">
        <w:rPr>
          <w:color w:val="000000" w:themeColor="text1"/>
          <w:spacing w:val="1"/>
          <w:sz w:val="24"/>
          <w:szCs w:val="24"/>
        </w:rPr>
        <w:t xml:space="preserve"> </w:t>
      </w:r>
      <w:r w:rsidR="007C5CC5">
        <w:rPr>
          <w:color w:val="000000" w:themeColor="text1"/>
          <w:spacing w:val="1"/>
          <w:sz w:val="24"/>
          <w:szCs w:val="24"/>
        </w:rPr>
        <w:t>N</w:t>
      </w:r>
      <w:r w:rsidR="0018551E" w:rsidRPr="007C5CC5">
        <w:rPr>
          <w:color w:val="000000" w:themeColor="text1"/>
          <w:spacing w:val="1"/>
          <w:sz w:val="24"/>
          <w:szCs w:val="24"/>
        </w:rPr>
        <w:t xml:space="preserve">ão </w:t>
      </w:r>
      <w:r w:rsidR="00A014F4">
        <w:rPr>
          <w:color w:val="000000" w:themeColor="text1"/>
          <w:spacing w:val="1"/>
          <w:sz w:val="24"/>
          <w:szCs w:val="24"/>
        </w:rPr>
        <w:t>há</w:t>
      </w:r>
      <w:r w:rsidR="007C5CC5">
        <w:rPr>
          <w:color w:val="000000" w:themeColor="text1"/>
          <w:spacing w:val="1"/>
          <w:sz w:val="24"/>
          <w:szCs w:val="24"/>
        </w:rPr>
        <w:t xml:space="preserve"> </w:t>
      </w:r>
      <w:r w:rsidR="0018551E" w:rsidRPr="007C5CC5">
        <w:rPr>
          <w:color w:val="000000" w:themeColor="text1"/>
          <w:spacing w:val="1"/>
          <w:sz w:val="24"/>
          <w:szCs w:val="24"/>
        </w:rPr>
        <w:t>uma sistem</w:t>
      </w:r>
      <w:r w:rsidR="007C5CC5">
        <w:rPr>
          <w:color w:val="000000" w:themeColor="text1"/>
          <w:spacing w:val="1"/>
          <w:sz w:val="24"/>
          <w:szCs w:val="24"/>
        </w:rPr>
        <w:t>atização de descritores e meios de busca da informação</w:t>
      </w:r>
      <w:r w:rsidR="00A014F4">
        <w:rPr>
          <w:color w:val="000000" w:themeColor="text1"/>
          <w:spacing w:val="1"/>
          <w:sz w:val="24"/>
          <w:szCs w:val="24"/>
        </w:rPr>
        <w:t>, mas devem ser utilizadas informações científicas para sua elaboração.</w:t>
      </w:r>
      <w:r w:rsidR="007C5CC5">
        <w:rPr>
          <w:color w:val="000000" w:themeColor="text1"/>
          <w:spacing w:val="1"/>
          <w:sz w:val="24"/>
          <w:szCs w:val="24"/>
        </w:rPr>
        <w:t xml:space="preserve"> Tem por objetivo apresentar o “estado da arte” de um determinado tema, ou seja, narrar as informações mais importantes e atuais do tema.</w:t>
      </w:r>
    </w:p>
    <w:p w14:paraId="263743D4" w14:textId="4CA5B5A6" w:rsidR="000839CB" w:rsidRDefault="0018551E" w:rsidP="00154EB6">
      <w:pPr>
        <w:pStyle w:val="Corpodetexto"/>
        <w:spacing w:line="360" w:lineRule="auto"/>
        <w:ind w:left="0" w:right="41"/>
        <w:rPr>
          <w:color w:val="000000" w:themeColor="text1"/>
          <w:spacing w:val="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0839CB" w:rsidRPr="00D11516">
        <w:rPr>
          <w:color w:val="000000" w:themeColor="text1"/>
          <w:sz w:val="24"/>
          <w:szCs w:val="24"/>
        </w:rPr>
        <w:t xml:space="preserve">Apresentar </w:t>
      </w:r>
      <w:r w:rsidR="007266D5">
        <w:rPr>
          <w:color w:val="000000" w:themeColor="text1"/>
          <w:spacing w:val="1"/>
          <w:sz w:val="24"/>
          <w:szCs w:val="24"/>
        </w:rPr>
        <w:t>4</w:t>
      </w:r>
      <w:r w:rsidR="000839CB" w:rsidRPr="00D11516">
        <w:rPr>
          <w:color w:val="000000" w:themeColor="text1"/>
          <w:spacing w:val="1"/>
          <w:sz w:val="24"/>
          <w:szCs w:val="24"/>
        </w:rPr>
        <w:t xml:space="preserve"> seções</w:t>
      </w:r>
      <w:r w:rsidR="007C5CC5">
        <w:rPr>
          <w:color w:val="000000" w:themeColor="text1"/>
          <w:spacing w:val="1"/>
          <w:sz w:val="24"/>
          <w:szCs w:val="24"/>
        </w:rPr>
        <w:t xml:space="preserve"> obrigatórias</w:t>
      </w:r>
      <w:r w:rsidR="000839CB" w:rsidRPr="00D11516">
        <w:rPr>
          <w:color w:val="000000" w:themeColor="text1"/>
          <w:spacing w:val="1"/>
          <w:sz w:val="24"/>
          <w:szCs w:val="24"/>
        </w:rPr>
        <w:t xml:space="preserve">: Introdução, </w:t>
      </w:r>
      <w:r w:rsidR="00021138" w:rsidRPr="00D11516">
        <w:rPr>
          <w:color w:val="000000" w:themeColor="text1"/>
          <w:spacing w:val="1"/>
          <w:sz w:val="24"/>
          <w:szCs w:val="24"/>
        </w:rPr>
        <w:t>C</w:t>
      </w:r>
      <w:r w:rsidR="007266D5">
        <w:rPr>
          <w:color w:val="000000" w:themeColor="text1"/>
          <w:spacing w:val="1"/>
          <w:sz w:val="24"/>
          <w:szCs w:val="24"/>
        </w:rPr>
        <w:t>onsiderações finais</w:t>
      </w:r>
      <w:r w:rsidR="00021138" w:rsidRPr="00D11516">
        <w:rPr>
          <w:color w:val="000000" w:themeColor="text1"/>
          <w:spacing w:val="1"/>
          <w:sz w:val="24"/>
          <w:szCs w:val="24"/>
        </w:rPr>
        <w:t>,</w:t>
      </w:r>
      <w:r w:rsidR="000839CB" w:rsidRPr="00D11516">
        <w:rPr>
          <w:color w:val="000000" w:themeColor="text1"/>
          <w:spacing w:val="1"/>
          <w:sz w:val="24"/>
          <w:szCs w:val="24"/>
        </w:rPr>
        <w:t xml:space="preserve"> Referências</w:t>
      </w:r>
      <w:r w:rsidR="0017777D" w:rsidRPr="00D11516">
        <w:rPr>
          <w:color w:val="000000" w:themeColor="text1"/>
          <w:spacing w:val="1"/>
          <w:sz w:val="24"/>
          <w:szCs w:val="24"/>
        </w:rPr>
        <w:t xml:space="preserve"> e </w:t>
      </w:r>
      <w:r w:rsidR="00021138" w:rsidRPr="00D11516">
        <w:rPr>
          <w:color w:val="000000" w:themeColor="text1"/>
          <w:spacing w:val="1"/>
          <w:sz w:val="24"/>
          <w:szCs w:val="24"/>
        </w:rPr>
        <w:t>P</w:t>
      </w:r>
      <w:r w:rsidR="0017777D" w:rsidRPr="00D11516">
        <w:rPr>
          <w:color w:val="000000" w:themeColor="text1"/>
          <w:spacing w:val="1"/>
          <w:sz w:val="24"/>
          <w:szCs w:val="24"/>
        </w:rPr>
        <w:t>alavras-chave</w:t>
      </w:r>
      <w:r w:rsidR="007C5CC5">
        <w:rPr>
          <w:color w:val="000000" w:themeColor="text1"/>
          <w:spacing w:val="1"/>
          <w:sz w:val="24"/>
          <w:szCs w:val="24"/>
        </w:rPr>
        <w:t xml:space="preserve">, </w:t>
      </w:r>
      <w:r w:rsidR="00A014F4">
        <w:rPr>
          <w:color w:val="000000" w:themeColor="text1"/>
          <w:spacing w:val="1"/>
          <w:sz w:val="24"/>
          <w:szCs w:val="24"/>
        </w:rPr>
        <w:t>c</w:t>
      </w:r>
      <w:r w:rsidR="00154EB6" w:rsidRPr="00D11516">
        <w:rPr>
          <w:color w:val="000000" w:themeColor="text1"/>
          <w:spacing w:val="1"/>
          <w:sz w:val="24"/>
          <w:szCs w:val="24"/>
        </w:rPr>
        <w:t>onforme formatação apresentada abaixo.</w:t>
      </w:r>
      <w:r w:rsidR="007C5CC5">
        <w:rPr>
          <w:color w:val="000000" w:themeColor="text1"/>
          <w:spacing w:val="1"/>
          <w:sz w:val="24"/>
          <w:szCs w:val="24"/>
        </w:rPr>
        <w:t xml:space="preserve"> Os “resultados” da revisão narrativa são os tópicos</w:t>
      </w:r>
      <w:r w:rsidR="00A014F4">
        <w:rPr>
          <w:color w:val="000000" w:themeColor="text1"/>
          <w:spacing w:val="1"/>
          <w:sz w:val="24"/>
          <w:szCs w:val="24"/>
        </w:rPr>
        <w:t>, a critério dos autores,</w:t>
      </w:r>
      <w:r w:rsidR="007C5CC5">
        <w:rPr>
          <w:color w:val="000000" w:themeColor="text1"/>
          <w:spacing w:val="1"/>
          <w:sz w:val="24"/>
          <w:szCs w:val="24"/>
        </w:rPr>
        <w:t xml:space="preserve"> que </w:t>
      </w:r>
      <w:r w:rsidR="007266D5">
        <w:rPr>
          <w:color w:val="000000" w:themeColor="text1"/>
          <w:spacing w:val="1"/>
          <w:sz w:val="24"/>
          <w:szCs w:val="24"/>
        </w:rPr>
        <w:t>apresentarão a</w:t>
      </w:r>
      <w:r w:rsidR="007C5CC5">
        <w:rPr>
          <w:color w:val="000000" w:themeColor="text1"/>
          <w:spacing w:val="1"/>
          <w:sz w:val="24"/>
          <w:szCs w:val="24"/>
        </w:rPr>
        <w:t xml:space="preserve">s informações </w:t>
      </w:r>
      <w:r w:rsidR="007266D5">
        <w:rPr>
          <w:color w:val="000000" w:themeColor="text1"/>
          <w:spacing w:val="1"/>
          <w:sz w:val="24"/>
          <w:szCs w:val="24"/>
        </w:rPr>
        <w:t>que respondem ao objetivo</w:t>
      </w:r>
      <w:r w:rsidR="007C5CC5">
        <w:rPr>
          <w:color w:val="000000" w:themeColor="text1"/>
          <w:spacing w:val="1"/>
          <w:sz w:val="24"/>
          <w:szCs w:val="24"/>
        </w:rPr>
        <w:t xml:space="preserve">. Assim, </w:t>
      </w:r>
      <w:r w:rsidR="00A014F4">
        <w:rPr>
          <w:color w:val="000000" w:themeColor="text1"/>
          <w:spacing w:val="1"/>
          <w:sz w:val="24"/>
          <w:szCs w:val="24"/>
        </w:rPr>
        <w:t>a</w:t>
      </w:r>
      <w:r w:rsidR="007C5CC5">
        <w:rPr>
          <w:color w:val="000000" w:themeColor="text1"/>
          <w:spacing w:val="1"/>
          <w:sz w:val="24"/>
          <w:szCs w:val="24"/>
        </w:rPr>
        <w:t>pós o item Introdução, deverá ser acrescentado, na mesma</w:t>
      </w:r>
      <w:r w:rsidR="00A014F4">
        <w:rPr>
          <w:color w:val="000000" w:themeColor="text1"/>
          <w:spacing w:val="1"/>
          <w:sz w:val="24"/>
          <w:szCs w:val="24"/>
        </w:rPr>
        <w:t xml:space="preserve"> </w:t>
      </w:r>
      <w:r w:rsidR="007C5CC5">
        <w:rPr>
          <w:color w:val="000000" w:themeColor="text1"/>
          <w:spacing w:val="1"/>
          <w:sz w:val="24"/>
          <w:szCs w:val="24"/>
        </w:rPr>
        <w:t>formatação, os títulos das seções necessárias para narrar</w:t>
      </w:r>
      <w:r w:rsidR="00A014F4">
        <w:rPr>
          <w:color w:val="000000" w:themeColor="text1"/>
          <w:spacing w:val="1"/>
          <w:sz w:val="24"/>
          <w:szCs w:val="24"/>
        </w:rPr>
        <w:t xml:space="preserve"> as informações, conforme objetivo do estudo.</w:t>
      </w:r>
    </w:p>
    <w:p w14:paraId="56874E5D" w14:textId="77777777" w:rsidR="00127260" w:rsidRPr="002D4A8E" w:rsidRDefault="00127260" w:rsidP="00127260">
      <w:pPr>
        <w:pStyle w:val="Corpodetexto"/>
        <w:spacing w:line="360" w:lineRule="auto"/>
        <w:ind w:left="0" w:right="41"/>
        <w:rPr>
          <w:b/>
          <w:bCs/>
          <w:color w:val="000000" w:themeColor="text1"/>
          <w:spacing w:val="1"/>
          <w:sz w:val="24"/>
          <w:szCs w:val="24"/>
        </w:rPr>
      </w:pPr>
      <w:r w:rsidRPr="002D4A8E">
        <w:rPr>
          <w:b/>
          <w:bCs/>
          <w:color w:val="000000" w:themeColor="text1"/>
          <w:spacing w:val="1"/>
          <w:sz w:val="24"/>
          <w:szCs w:val="24"/>
        </w:rPr>
        <w:t>- NÃO APRESENTAR NOME NEM FILIAÇÃO DOS AUTORES.</w:t>
      </w:r>
    </w:p>
    <w:p w14:paraId="1FD62BFD" w14:textId="77777777" w:rsidR="00127260" w:rsidRPr="002D4A8E" w:rsidRDefault="00127260" w:rsidP="001272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14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</w:rPr>
        <w:t>O resumo não poderá ultrapassar o limite de três (3) página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  <w:r w:rsidRPr="002D4A8E">
        <w:rPr>
          <w:rFonts w:ascii="Times New Roman" w:hAnsi="Times New Roman" w:cs="Times New Roman"/>
          <w:b/>
          <w:bCs/>
          <w:sz w:val="24"/>
          <w:szCs w:val="24"/>
        </w:rPr>
        <w:t>Não serão aceitos resumos que ultrapassarem três (3) páginas.</w:t>
      </w:r>
    </w:p>
    <w:p w14:paraId="43230727" w14:textId="1389C7DF" w:rsidR="000839CB" w:rsidRPr="00D11516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D11516">
        <w:rPr>
          <w:color w:val="000000" w:themeColor="text1"/>
          <w:spacing w:val="1"/>
          <w:sz w:val="24"/>
          <w:szCs w:val="24"/>
        </w:rPr>
        <w:t>- F</w:t>
      </w:r>
      <w:r w:rsidRPr="00D11516">
        <w:rPr>
          <w:color w:val="000000" w:themeColor="text1"/>
          <w:sz w:val="24"/>
          <w:szCs w:val="24"/>
        </w:rPr>
        <w:t xml:space="preserve">onte: </w:t>
      </w:r>
      <w:r w:rsidRPr="000D56EF">
        <w:rPr>
          <w:i/>
          <w:iCs/>
          <w:color w:val="000000" w:themeColor="text1"/>
          <w:sz w:val="24"/>
          <w:szCs w:val="24"/>
        </w:rPr>
        <w:t xml:space="preserve">Times New </w:t>
      </w:r>
      <w:proofErr w:type="spellStart"/>
      <w:r w:rsidRPr="000D56EF">
        <w:rPr>
          <w:i/>
          <w:iCs/>
          <w:color w:val="000000" w:themeColor="text1"/>
          <w:sz w:val="24"/>
          <w:szCs w:val="24"/>
        </w:rPr>
        <w:t>Roman</w:t>
      </w:r>
      <w:proofErr w:type="spellEnd"/>
      <w:r w:rsidRPr="00D11516">
        <w:rPr>
          <w:color w:val="000000" w:themeColor="text1"/>
          <w:sz w:val="24"/>
          <w:szCs w:val="24"/>
        </w:rPr>
        <w:t>, tamanho 12, espaçamento entre linhas de 1,5</w:t>
      </w:r>
      <w:r w:rsidR="00154EB6" w:rsidRPr="00D11516">
        <w:rPr>
          <w:color w:val="000000" w:themeColor="text1"/>
          <w:sz w:val="24"/>
          <w:szCs w:val="24"/>
        </w:rPr>
        <w:t>,</w:t>
      </w:r>
      <w:r w:rsidRPr="00D11516">
        <w:rPr>
          <w:color w:val="000000" w:themeColor="text1"/>
          <w:sz w:val="24"/>
          <w:szCs w:val="24"/>
        </w:rPr>
        <w:t xml:space="preserve"> </w:t>
      </w:r>
      <w:r w:rsidR="00154EB6" w:rsidRPr="00D11516">
        <w:rPr>
          <w:color w:val="000000" w:themeColor="text1"/>
          <w:sz w:val="24"/>
          <w:szCs w:val="24"/>
        </w:rPr>
        <w:t xml:space="preserve">sem espaço antes ou depois do parágrafo, </w:t>
      </w:r>
      <w:r w:rsidRPr="00D11516">
        <w:rPr>
          <w:color w:val="000000" w:themeColor="text1"/>
          <w:sz w:val="24"/>
          <w:szCs w:val="24"/>
        </w:rPr>
        <w:t>e justificado às margens da página.</w:t>
      </w:r>
      <w:r w:rsidR="00A014F4">
        <w:rPr>
          <w:color w:val="000000" w:themeColor="text1"/>
          <w:sz w:val="24"/>
          <w:szCs w:val="24"/>
        </w:rPr>
        <w:t xml:space="preserve"> </w:t>
      </w:r>
      <w:r w:rsidR="00A014F4" w:rsidRPr="000D56EF">
        <w:rPr>
          <w:color w:val="000000" w:themeColor="text1"/>
          <w:sz w:val="24"/>
          <w:szCs w:val="24"/>
        </w:rPr>
        <w:t>Seguir os espaçamento</w:t>
      </w:r>
      <w:r w:rsidR="000D56EF">
        <w:rPr>
          <w:color w:val="000000" w:themeColor="text1"/>
          <w:sz w:val="24"/>
          <w:szCs w:val="24"/>
        </w:rPr>
        <w:t>s</w:t>
      </w:r>
      <w:r w:rsidR="00A014F4" w:rsidRPr="000D56EF">
        <w:rPr>
          <w:color w:val="000000" w:themeColor="text1"/>
          <w:sz w:val="24"/>
          <w:szCs w:val="24"/>
        </w:rPr>
        <w:t xml:space="preserve"> e</w:t>
      </w:r>
      <w:r w:rsidR="007266D5" w:rsidRPr="000D56EF">
        <w:rPr>
          <w:color w:val="000000" w:themeColor="text1"/>
          <w:sz w:val="24"/>
          <w:szCs w:val="24"/>
        </w:rPr>
        <w:t>n</w:t>
      </w:r>
      <w:r w:rsidR="00A014F4" w:rsidRPr="000D56EF">
        <w:rPr>
          <w:color w:val="000000" w:themeColor="text1"/>
          <w:sz w:val="24"/>
          <w:szCs w:val="24"/>
        </w:rPr>
        <w:t>tre seções indicadas no modelo abaixo.</w:t>
      </w:r>
    </w:p>
    <w:p w14:paraId="579EA9EF" w14:textId="6D007323" w:rsidR="00154EB6" w:rsidRPr="00D11516" w:rsidRDefault="00154EB6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D11516">
        <w:rPr>
          <w:color w:val="000000" w:themeColor="text1"/>
          <w:sz w:val="24"/>
          <w:szCs w:val="24"/>
        </w:rPr>
        <w:t>- Não incluir informações sobre autoria e instituição proponente do trabalho. Atenção para não incluir informações que permitam a identificação destes dados.</w:t>
      </w:r>
    </w:p>
    <w:p w14:paraId="77495D63" w14:textId="6A253C50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rStyle w:val="Forte"/>
        </w:rPr>
        <w:t xml:space="preserve">- </w:t>
      </w:r>
      <w:r w:rsidRPr="00D11516">
        <w:rPr>
          <w:rStyle w:val="Forte"/>
          <w:b w:val="0"/>
          <w:bCs w:val="0"/>
        </w:rPr>
        <w:t>Ilustrações</w:t>
      </w:r>
      <w:r w:rsidRPr="00D11516">
        <w:t>: São consideradas ilustrações todo e qualquer tipo de tabela, figura, gráfico, desenho, esquema, fluxograma, fotografia, mapa, organograma, diagrama, planta, quadro, retrato etc., que servem para ilustrar os dados da pesquisa. É imprescindível a informação do local e ano do estudo, no título, para artigos empíricos. Não é permitido que figuras representem os mesmos dados de tabelas ou dados já descritos no texto.</w:t>
      </w:r>
    </w:p>
    <w:p w14:paraId="5490895D" w14:textId="7FFE26E2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lastRenderedPageBreak/>
        <w:t>Nos títulos, as ilustrações deverão ser denominadas como Figura e deverão ser numeradas sequencialmente, de acordo com a apresentação no trabalho. Este título deverá ser apresentado abaixo da figura.</w:t>
      </w:r>
    </w:p>
    <w:p w14:paraId="3EEEE674" w14:textId="3C04FDC9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1516">
        <w:rPr>
          <w:b/>
          <w:bCs/>
        </w:rPr>
        <w:t xml:space="preserve">- </w:t>
      </w:r>
      <w:r w:rsidRPr="00D11516">
        <w:t>Tabelas:</w:t>
      </w:r>
      <w:r w:rsidR="00A014F4">
        <w:t xml:space="preserve"> </w:t>
      </w:r>
      <w:r w:rsidRPr="00D11516">
        <w:t>É imprescindível a informação do local e ano do estudo, no título, para artigos empíricos. Não é permitido que tabelas representem os mesmos dados de figuras ou dados já descritos no texto.</w:t>
      </w:r>
    </w:p>
    <w:p w14:paraId="54F51793" w14:textId="753E5D51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t>Nos títulos, as tabelas deverão ser nomeadas como Tabela e deverão ser numeradas sequencialmente, de acordo com a apresentação no trabalho. Este título deverá ser apresentado acima da tabela.</w:t>
      </w:r>
    </w:p>
    <w:p w14:paraId="52BF24E9" w14:textId="77777777" w:rsidR="005A3ED7" w:rsidRPr="0003614A" w:rsidRDefault="005A3ED7" w:rsidP="005A3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As citações e referências deverão ser numeradas consecutivamente, seguindo a ordem em que foram mencionadas pela primeira vez no texto, conforme o estilo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Vancouver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 Na lista de referências, materiais com até seis autores, todos devem ser citados. Em referências com mais de seis autores, deve-se citar os seis primeiros e depois incluir a expressão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F7CD66" w14:textId="77777777" w:rsidR="005A3ED7" w:rsidRPr="0003614A" w:rsidRDefault="005A3ED7" w:rsidP="005A3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F71DD" w14:textId="77777777" w:rsidR="005A3ED7" w:rsidRPr="0003614A" w:rsidRDefault="005A3ED7" w:rsidP="005A3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Exemplos citação</w:t>
      </w:r>
      <w:r>
        <w:rPr>
          <w:rFonts w:ascii="Times New Roman" w:hAnsi="Times New Roman" w:cs="Times New Roman"/>
          <w:sz w:val="24"/>
          <w:szCs w:val="24"/>
        </w:rPr>
        <w:t xml:space="preserve"> (no texto)</w:t>
      </w:r>
      <w:r w:rsidRPr="0003614A">
        <w:rPr>
          <w:rFonts w:ascii="Times New Roman" w:hAnsi="Times New Roman" w:cs="Times New Roman"/>
          <w:sz w:val="24"/>
          <w:szCs w:val="24"/>
        </w:rPr>
        <w:t>:</w:t>
      </w:r>
    </w:p>
    <w:p w14:paraId="540FDA6A" w14:textId="77777777" w:rsidR="005A3ED7" w:rsidRPr="0003614A" w:rsidRDefault="005A3ED7" w:rsidP="005A3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Os estudantes da Univiçosa irão apresentar os trabalhos produzidos durante a graduação no SIMPAC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 (se mais citações, separar os</w:t>
      </w:r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 xml:space="preserve"> números </w:t>
      </w:r>
      <w:proofErr w:type="gramStart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por ,</w:t>
      </w:r>
      <w:proofErr w:type="gramEnd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AF803" w14:textId="77777777" w:rsidR="005A3ED7" w:rsidRPr="0003614A" w:rsidRDefault="005A3ED7" w:rsidP="005A3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Silva</w:t>
      </w:r>
      <w:r w:rsidRPr="0003614A">
        <w:rPr>
          <w:rFonts w:ascii="Times New Roman" w:hAnsi="Times New Roman" w:cs="Times New Roman"/>
          <w:sz w:val="24"/>
          <w:szCs w:val="24"/>
        </w:rPr>
        <w:t xml:space="preserve"> et al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14A">
        <w:rPr>
          <w:rFonts w:ascii="Times New Roman" w:hAnsi="Times New Roman" w:cs="Times New Roman"/>
          <w:sz w:val="24"/>
          <w:szCs w:val="24"/>
        </w:rPr>
        <w:t>, os estudantes da Univiçosa apresentaram de forma excelente os trabalhos no SIMPAC.</w:t>
      </w:r>
    </w:p>
    <w:p w14:paraId="14498454" w14:textId="77777777" w:rsidR="005A3ED7" w:rsidRPr="0003614A" w:rsidRDefault="005A3ED7" w:rsidP="005A3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639F2" w14:textId="77777777" w:rsidR="005A3ED7" w:rsidRPr="0003614A" w:rsidRDefault="005A3ED7" w:rsidP="005A3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 na lista de referências:</w:t>
      </w:r>
    </w:p>
    <w:p w14:paraId="63C9D1ED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Artigos de periódicos</w:t>
      </w:r>
    </w:p>
    <w:p w14:paraId="50876935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r w:rsidRPr="0003614A">
        <w:t xml:space="preserve">Canuto JMP, Canuto VMP, Lima MHA, </w:t>
      </w:r>
      <w:proofErr w:type="spellStart"/>
      <w:r w:rsidRPr="0003614A">
        <w:t>Omena</w:t>
      </w:r>
      <w:proofErr w:type="spellEnd"/>
      <w:r w:rsidRPr="0003614A">
        <w:t xml:space="preserve"> ALCS, Morais TML, Paiva AM, </w:t>
      </w:r>
      <w:r w:rsidRPr="0003614A">
        <w:rPr>
          <w:rStyle w:val="nfase"/>
        </w:rPr>
        <w:t>et al</w:t>
      </w:r>
      <w:r w:rsidRPr="0003614A">
        <w:t xml:space="preserve">. Fatores de risco associados à hipovitaminose D em indivíduos adultos infectados pelo HIV/aids. </w:t>
      </w:r>
      <w:proofErr w:type="spellStart"/>
      <w:r w:rsidRPr="0003614A">
        <w:t>Arch</w:t>
      </w:r>
      <w:proofErr w:type="spellEnd"/>
      <w:r w:rsidRPr="0003614A">
        <w:t xml:space="preserve"> </w:t>
      </w:r>
      <w:proofErr w:type="spellStart"/>
      <w:r w:rsidRPr="0003614A">
        <w:t>Endocrinol</w:t>
      </w:r>
      <w:proofErr w:type="spellEnd"/>
      <w:r w:rsidRPr="0003614A">
        <w:t xml:space="preserve"> </w:t>
      </w:r>
      <w:proofErr w:type="spellStart"/>
      <w:r w:rsidRPr="0003614A">
        <w:t>Metab</w:t>
      </w:r>
      <w:proofErr w:type="spellEnd"/>
      <w:r w:rsidRPr="0003614A">
        <w:t>. 2015; 59(1):34-41.</w:t>
      </w:r>
    </w:p>
    <w:p w14:paraId="75DBF69C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Organização como autor</w:t>
      </w:r>
    </w:p>
    <w:p w14:paraId="1290AF24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2. </w:t>
      </w:r>
      <w:r w:rsidRPr="0003614A">
        <w:t xml:space="preserve">Organização Mundial da Saúde. Tabagismo &amp; saúde nos países em desenvolvimento. </w:t>
      </w:r>
      <w:r>
        <w:t xml:space="preserve">2. </w:t>
      </w:r>
      <w:r w:rsidRPr="0003614A">
        <w:t>Genebra: Organização, 2003</w:t>
      </w:r>
      <w:r>
        <w:t xml:space="preserve">. Disponível em: </w:t>
      </w:r>
      <w:r w:rsidRPr="0003614A">
        <w:t> </w:t>
      </w:r>
      <w:r w:rsidRPr="00DC0E39">
        <w:t>http://www.inca.gov.br/tabagismo/frameset.asp?item=publicacoes&amp;link=tabagismo_saude.pdf</w:t>
      </w:r>
    </w:p>
    <w:p w14:paraId="539BC448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mais de seis autores da Internet</w:t>
      </w:r>
    </w:p>
    <w:p w14:paraId="19C5CD95" w14:textId="77777777" w:rsidR="005A3ED7" w:rsidRPr="00E93555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lang w:val="en-US"/>
        </w:rPr>
        <w:t xml:space="preserve">1. </w:t>
      </w:r>
      <w:proofErr w:type="spellStart"/>
      <w:r w:rsidRPr="0003614A">
        <w:rPr>
          <w:lang w:val="en-US"/>
        </w:rPr>
        <w:t>Fuermaier</w:t>
      </w:r>
      <w:proofErr w:type="spellEnd"/>
      <w:r w:rsidRPr="0003614A">
        <w:rPr>
          <w:lang w:val="en-US"/>
        </w:rPr>
        <w:t xml:space="preserve"> ABM, </w:t>
      </w:r>
      <w:proofErr w:type="spellStart"/>
      <w:r w:rsidRPr="0003614A">
        <w:rPr>
          <w:lang w:val="en-US"/>
        </w:rPr>
        <w:t>Tucha</w:t>
      </w:r>
      <w:proofErr w:type="spellEnd"/>
      <w:r w:rsidRPr="0003614A">
        <w:rPr>
          <w:lang w:val="en-US"/>
        </w:rPr>
        <w:t xml:space="preserve"> L, </w:t>
      </w:r>
      <w:proofErr w:type="spellStart"/>
      <w:r w:rsidRPr="0003614A">
        <w:rPr>
          <w:lang w:val="en-US"/>
        </w:rPr>
        <w:t>Janneke</w:t>
      </w:r>
      <w:proofErr w:type="spellEnd"/>
      <w:r w:rsidRPr="0003614A">
        <w:rPr>
          <w:lang w:val="en-US"/>
        </w:rPr>
        <w:t xml:space="preserve"> K, </w:t>
      </w:r>
      <w:proofErr w:type="spellStart"/>
      <w:r w:rsidRPr="0003614A">
        <w:rPr>
          <w:lang w:val="en-US"/>
        </w:rPr>
        <w:t>Weisbrod</w:t>
      </w:r>
      <w:proofErr w:type="spellEnd"/>
      <w:r w:rsidRPr="0003614A">
        <w:rPr>
          <w:lang w:val="en-US"/>
        </w:rPr>
        <w:t xml:space="preserve"> M, Lange KW, </w:t>
      </w:r>
      <w:proofErr w:type="spellStart"/>
      <w:r w:rsidRPr="0003614A">
        <w:rPr>
          <w:lang w:val="en-US"/>
        </w:rPr>
        <w:t>Aschenbrenner</w:t>
      </w:r>
      <w:proofErr w:type="spellEnd"/>
      <w:r w:rsidRPr="0003614A">
        <w:rPr>
          <w:lang w:val="en-US"/>
        </w:rPr>
        <w:t xml:space="preserve"> S, </w:t>
      </w:r>
      <w:r w:rsidRPr="0003614A">
        <w:rPr>
          <w:rStyle w:val="nfase"/>
          <w:lang w:val="en-US"/>
        </w:rPr>
        <w:t>et al</w:t>
      </w:r>
      <w:r w:rsidRPr="0003614A">
        <w:rPr>
          <w:lang w:val="en-US"/>
        </w:rPr>
        <w:t xml:space="preserve">. Effects of methylphenidate on memory functions of adults with ADHD. </w:t>
      </w:r>
      <w:r w:rsidRPr="00127260">
        <w:t xml:space="preserve">Appl Neuropsychol </w:t>
      </w:r>
      <w:r w:rsidRPr="00127260">
        <w:lastRenderedPageBreak/>
        <w:t xml:space="preserve">Adult. 2017. </w:t>
      </w:r>
      <w:r w:rsidRPr="00E93555">
        <w:t>24(3):199-211. Disponível em: http://www.tandfonline.com/doi/full/10.1080/23279095.2015.1124108</w:t>
      </w:r>
    </w:p>
    <w:p w14:paraId="546C9549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o número de DOI</w:t>
      </w:r>
    </w:p>
    <w:p w14:paraId="64A7E849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proofErr w:type="spellStart"/>
      <w:r w:rsidRPr="0003614A">
        <w:t>Lazarini</w:t>
      </w:r>
      <w:proofErr w:type="spellEnd"/>
      <w:r w:rsidRPr="0003614A">
        <w:t xml:space="preserve"> FM, Barbosa DA. Intervenção educacional na Atenção Básica para prevenção da sífilis congênita. </w:t>
      </w:r>
      <w:proofErr w:type="spellStart"/>
      <w:r w:rsidRPr="0003614A">
        <w:t>Rev</w:t>
      </w:r>
      <w:proofErr w:type="spellEnd"/>
      <w:r w:rsidRPr="0003614A">
        <w:t xml:space="preserve"> Latino-Am </w:t>
      </w:r>
      <w:proofErr w:type="spellStart"/>
      <w:r w:rsidRPr="0003614A">
        <w:t>Enferm</w:t>
      </w:r>
      <w:proofErr w:type="spellEnd"/>
      <w:r w:rsidRPr="0003614A">
        <w:t>. 2017; 25:e2845. </w:t>
      </w:r>
      <w:hyperlink r:id="rId8" w:history="1">
        <w:r w:rsidRPr="0003614A">
          <w:rPr>
            <w:rStyle w:val="Hyperlink"/>
            <w:color w:val="4B7D92"/>
          </w:rPr>
          <w:t>https://doi.org/10.1590/1518-8345.1612.2845</w:t>
        </w:r>
      </w:hyperlink>
    </w:p>
    <w:p w14:paraId="18871F66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</w:t>
      </w:r>
    </w:p>
    <w:p w14:paraId="12CC4E98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Damiani D. Endocrinologia na prática pediátrica. 3</w:t>
      </w:r>
      <w:r>
        <w:t>a</w:t>
      </w:r>
      <w:r w:rsidRPr="0003614A">
        <w:t xml:space="preserve"> ed. Barueri: Manole; 2016.</w:t>
      </w:r>
    </w:p>
    <w:p w14:paraId="42EFDC15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 em suporte eletrônico</w:t>
      </w:r>
    </w:p>
    <w:p w14:paraId="06DAFAAF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</w:t>
      </w:r>
      <w:r>
        <w:t>. Disponível em:</w:t>
      </w:r>
      <w:r w:rsidRPr="0003614A">
        <w:t> </w:t>
      </w:r>
      <w:r w:rsidRPr="00DC0E39">
        <w:t>http://books.scielo.org/id/ym6qv</w:t>
      </w:r>
    </w:p>
    <w:p w14:paraId="19CFB204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Capítulos de livros</w:t>
      </w:r>
    </w:p>
    <w:p w14:paraId="4FECFDE6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Parte 4: nutrientes, genômica nutricional e relação saúde-doença. In: </w:t>
      </w: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Genômica Nutricional: dos fundamentos à nutrição molecular. Barueri: Manole; 2015.</w:t>
      </w:r>
    </w:p>
    <w:p w14:paraId="51D52E1B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 de livro em suporte eletrônico</w:t>
      </w:r>
    </w:p>
    <w:p w14:paraId="7A569B92" w14:textId="77777777" w:rsidR="005A3ED7" w:rsidRPr="00E93555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Cidadania dos homossexuais. In: </w:t>
      </w: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2016. Disponível em: http://books.scielo.org/id/ym6qv</w:t>
      </w:r>
    </w:p>
    <w:p w14:paraId="679B211B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Dissertações e teses</w:t>
      </w:r>
    </w:p>
    <w:p w14:paraId="4551E665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Agena</w:t>
      </w:r>
      <w:proofErr w:type="spellEnd"/>
      <w:r w:rsidRPr="0003614A">
        <w:t xml:space="preserve"> F. Avaliação da prevalência de síndrome metabólica ao longo do primeiro ano pós-transplante renal [tese]. São Paulo: Universidade de São Paulo; 2017.</w:t>
      </w:r>
    </w:p>
    <w:p w14:paraId="72008582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 Texto em formato eletrônico</w:t>
      </w:r>
    </w:p>
    <w:p w14:paraId="190EBDBF" w14:textId="77777777" w:rsidR="005A3ED7" w:rsidRPr="00E93555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Loss</w:t>
      </w:r>
      <w:proofErr w:type="spellEnd"/>
      <w:r w:rsidRPr="0003614A">
        <w:t xml:space="preserve"> S. Nutrição enteral plena </w:t>
      </w:r>
      <w:proofErr w:type="spellStart"/>
      <w:r w:rsidRPr="0003614A">
        <w:t>vs</w:t>
      </w:r>
      <w:proofErr w:type="spellEnd"/>
      <w:r w:rsidRPr="0003614A">
        <w:t xml:space="preserve"> hipocalórica no paciente crítico. São Paulo: Sociedade Brasileira de Nutrição Parenteral e Enteral; 2017</w:t>
      </w:r>
      <w:r>
        <w:t>.</w:t>
      </w:r>
      <w:r w:rsidRPr="0003614A">
        <w:t xml:space="preserve"> </w:t>
      </w:r>
      <w:r>
        <w:t>Disponível</w:t>
      </w:r>
      <w:r w:rsidRPr="00E93555">
        <w:t>: www.sbnpe.com.br/news-braspen/atualizacao-em-tn/nutricao-enteral-plena-vs-hipocalorica-no-paciente-critico</w:t>
      </w:r>
    </w:p>
    <w:p w14:paraId="6592030E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Programa de computador</w:t>
      </w:r>
    </w:p>
    <w:p w14:paraId="2D8C128B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Brubins</w:t>
      </w:r>
      <w:proofErr w:type="spellEnd"/>
      <w:r w:rsidRPr="0003614A">
        <w:t xml:space="preserve"> Comércio de Alimentos e Supergelados. </w:t>
      </w:r>
      <w:proofErr w:type="spellStart"/>
      <w:r w:rsidRPr="0003614A">
        <w:t>Dietwin</w:t>
      </w:r>
      <w:proofErr w:type="spellEnd"/>
      <w:r w:rsidRPr="0003614A">
        <w:t xml:space="preserve">: software de nutrição. Porto Alegre: </w:t>
      </w:r>
      <w:proofErr w:type="spellStart"/>
      <w:r w:rsidRPr="0003614A">
        <w:t>Brubins</w:t>
      </w:r>
      <w:proofErr w:type="spellEnd"/>
      <w:r w:rsidRPr="0003614A">
        <w:t xml:space="preserve"> Comércio de Alimentos e Supergelados Ltda; 2017.</w:t>
      </w:r>
    </w:p>
    <w:p w14:paraId="71B02BE5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lang w:val="en-US"/>
        </w:rPr>
        <w:t xml:space="preserve">QSR </w:t>
      </w:r>
      <w:proofErr w:type="spellStart"/>
      <w:r w:rsidRPr="0003614A">
        <w:rPr>
          <w:lang w:val="en-US"/>
        </w:rPr>
        <w:t>Internacional</w:t>
      </w:r>
      <w:proofErr w:type="spellEnd"/>
      <w:r w:rsidRPr="0003614A">
        <w:rPr>
          <w:lang w:val="en-US"/>
        </w:rPr>
        <w:t xml:space="preserve">. </w:t>
      </w:r>
      <w:proofErr w:type="spellStart"/>
      <w:r w:rsidRPr="0003614A">
        <w:rPr>
          <w:lang w:val="en-US"/>
        </w:rPr>
        <w:t>nVIVO</w:t>
      </w:r>
      <w:proofErr w:type="spellEnd"/>
      <w:r w:rsidRPr="0003614A">
        <w:rPr>
          <w:lang w:val="en-US"/>
        </w:rPr>
        <w:t xml:space="preserve">. Version 10.0 for Windows [software]. </w:t>
      </w:r>
      <w:r w:rsidRPr="0003614A">
        <w:t>Melbourne, Australia; 1999-2014.</w:t>
      </w:r>
    </w:p>
    <w:p w14:paraId="0E90E263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Documentos eletrônicos institucionais</w:t>
      </w:r>
    </w:p>
    <w:p w14:paraId="67499C8C" w14:textId="77777777" w:rsidR="005A3ED7" w:rsidRPr="0003614A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 xml:space="preserve">Organização Mundial da Saúde. Tabagismo </w:t>
      </w:r>
      <w:r>
        <w:t>e</w:t>
      </w:r>
      <w:r w:rsidRPr="0003614A">
        <w:t xml:space="preserve"> saúde nos países em desenvolvimento. Genebra: Organização, 2003</w:t>
      </w:r>
      <w:r>
        <w:t xml:space="preserve">. </w:t>
      </w:r>
      <w:proofErr w:type="spellStart"/>
      <w:r w:rsidRPr="0003614A">
        <w:t>Available</w:t>
      </w:r>
      <w:proofErr w:type="spellEnd"/>
      <w:r w:rsidRPr="0003614A">
        <w:t xml:space="preserve"> </w:t>
      </w:r>
      <w:r w:rsidRPr="0003614A">
        <w:lastRenderedPageBreak/>
        <w:t>from: </w:t>
      </w:r>
      <w:r w:rsidRPr="00DC0E39">
        <w:t>http://www.inca.gov.br/tabagismo/frameset.asp?item=publicacoes&amp;link=tabagismo_saude.pdf</w:t>
      </w:r>
    </w:p>
    <w:p w14:paraId="0E0783A0" w14:textId="77777777" w:rsidR="005A3ED7" w:rsidRDefault="005A3ED7" w:rsidP="005A3ED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Para outros exemplos, recomendamos consultar as normas do </w:t>
      </w:r>
      <w:proofErr w:type="spellStart"/>
      <w:r w:rsidRPr="0003614A">
        <w:rPr>
          <w:rStyle w:val="nfase"/>
        </w:rPr>
        <w:t>Committee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of</w:t>
      </w:r>
      <w:proofErr w:type="spellEnd"/>
      <w:r w:rsidRPr="0003614A">
        <w:rPr>
          <w:rStyle w:val="nfase"/>
        </w:rPr>
        <w:t xml:space="preserve"> Medical </w:t>
      </w:r>
      <w:proofErr w:type="spellStart"/>
      <w:r w:rsidRPr="0003614A">
        <w:rPr>
          <w:rStyle w:val="nfase"/>
        </w:rPr>
        <w:t>Journals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Editors</w:t>
      </w:r>
      <w:proofErr w:type="spellEnd"/>
      <w:r w:rsidRPr="0003614A">
        <w:t> (Grupo Vancouver): &lt;</w:t>
      </w:r>
      <w:r w:rsidRPr="00DC0E39">
        <w:t>http://www.icmje.org</w:t>
      </w:r>
      <w:r w:rsidRPr="0003614A">
        <w:t>&gt;. &lt;</w:t>
      </w:r>
      <w:r w:rsidRPr="00DC0E39">
        <w:t>https://www.nlm.nih.gov/</w:t>
      </w:r>
      <w:proofErr w:type="spellStart"/>
      <w:r w:rsidRPr="00DC0E39">
        <w:t>bsd</w:t>
      </w:r>
      <w:proofErr w:type="spellEnd"/>
      <w:r w:rsidRPr="00DC0E39">
        <w:t>/uniform_requirements.html</w:t>
      </w:r>
      <w:r w:rsidRPr="0003614A">
        <w:t>&gt;</w:t>
      </w:r>
    </w:p>
    <w:p w14:paraId="686A87DE" w14:textId="42A26775" w:rsidR="005A7BF4" w:rsidRDefault="005A3ED7" w:rsidP="005A7B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highlight w:val="yellow"/>
        </w:rPr>
        <w:t xml:space="preserve">As instruções finalizam aqui. Apagar todo o conteúdo anterior e as observações </w:t>
      </w:r>
      <w:r>
        <w:rPr>
          <w:highlight w:val="yellow"/>
        </w:rPr>
        <w:t>em</w:t>
      </w:r>
      <w:r w:rsidRPr="00D11516">
        <w:rPr>
          <w:highlight w:val="yellow"/>
        </w:rPr>
        <w:t xml:space="preserve"> amarelo</w:t>
      </w:r>
      <w:r>
        <w:rPr>
          <w:highlight w:val="yellow"/>
        </w:rPr>
        <w:t>,</w:t>
      </w:r>
      <w:r w:rsidRPr="00D11516">
        <w:rPr>
          <w:highlight w:val="yellow"/>
        </w:rPr>
        <w:t xml:space="preserve"> abaixo.</w:t>
      </w:r>
    </w:p>
    <w:p w14:paraId="07E73E86" w14:textId="77777777" w:rsidR="005A3ED7" w:rsidRPr="005A7BF4" w:rsidRDefault="005A3ED7" w:rsidP="005A7BF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093147F6" w14:textId="77777777" w:rsidR="005A3ED7" w:rsidRDefault="009D369F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230">
        <w:rPr>
          <w:rFonts w:ascii="Times New Roman" w:hAnsi="Times New Roman" w:cs="Times New Roman"/>
          <w:b/>
          <w:bCs/>
          <w:sz w:val="24"/>
          <w:szCs w:val="24"/>
        </w:rPr>
        <w:t>EM LETRAS MAIÚSCULAS, FONTE TIMES NEW ROMAN, TAMANHO 12, CENTRALIZADO</w:t>
      </w:r>
      <w:r w:rsidR="00A014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014F4" w:rsidRPr="00A014F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UMA REVISÃO NARRATIVA</w:t>
      </w:r>
      <w:r w:rsidR="00A01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53F" w:rsidRPr="002F0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4F25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indicar, de alguma forma no título, que é revisão narrativa. Esta forma é somente uma sugestão.</w:t>
      </w:r>
      <w:r w:rsidR="004F253F" w:rsidRPr="002F0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4F253F"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A3ED7">
        <w:rPr>
          <w:rFonts w:ascii="Times New Roman" w:hAnsi="Times New Roman" w:cs="Times New Roman"/>
          <w:b/>
          <w:bCs/>
          <w:sz w:val="24"/>
          <w:szCs w:val="24"/>
        </w:rPr>
        <w:t>TODAS AS LETRAS MAIÚSCULAS</w:t>
      </w:r>
      <w:r w:rsidR="005A3ED7"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F67720D" w14:textId="218BBF29" w:rsidR="000839CB" w:rsidRPr="0059543E" w:rsidRDefault="009D369F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(dois espaços simples)</w:t>
      </w:r>
    </w:p>
    <w:p w14:paraId="287773E5" w14:textId="77777777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EAA62" w14:textId="252E57A5" w:rsidR="002F0E6D" w:rsidRDefault="002F0E6D" w:rsidP="002F0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43E" w:rsidRPr="0059543E">
        <w:rPr>
          <w:rFonts w:ascii="Times New Roman" w:hAnsi="Times New Roman" w:cs="Times New Roman"/>
          <w:sz w:val="24"/>
          <w:szCs w:val="24"/>
          <w:highlight w:val="yellow"/>
        </w:rPr>
        <w:t>(título das seções alinhados à esquerda)</w:t>
      </w:r>
    </w:p>
    <w:p w14:paraId="2125206A" w14:textId="7FFECE66" w:rsidR="006D5F2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xxxxxxxxxxxxxxxxx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r w:rsidR="004F0A0B">
        <w:rPr>
          <w:rFonts w:ascii="Times New Roman" w:hAnsi="Times New Roman" w:cs="Times New Roman"/>
          <w:sz w:val="24"/>
          <w:szCs w:val="24"/>
        </w:rPr>
        <w:t>.</w:t>
      </w:r>
    </w:p>
    <w:p w14:paraId="06359A5E" w14:textId="1833DCD2" w:rsidR="004F0A0B" w:rsidRDefault="004F0A0B" w:rsidP="004F0A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Xxxxxxxxxxxxxxxxxxxxxxxxxxxxxxxxxxxxxxxxxxxxxxxxxxxxxxxxxxxxxxxxxxxxxxxxxxxxxxxxxxxxxxxxxxxxxxxxxxxxxxxxxxxxxxxxxxxxxxxxxxxxxxxxxxxxxxxxxxxxxxxx. </w:t>
      </w:r>
    </w:p>
    <w:p w14:paraId="359F13C8" w14:textId="77777777" w:rsidR="00DB140E" w:rsidRDefault="00DB140E" w:rsidP="00DB1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Apresentar brevemente o contexto do trabalho, evidenciando a sua relevância e justificativa.</w:t>
      </w:r>
    </w:p>
    <w:p w14:paraId="32C69F59" w14:textId="5E1ADEEA" w:rsidR="00DB140E" w:rsidRDefault="00DB140E" w:rsidP="00DB14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Apresentar o objetivo no </w:t>
      </w:r>
      <w:r w:rsidR="009730C0"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59543E">
        <w:rPr>
          <w:rFonts w:ascii="Times New Roman" w:hAnsi="Times New Roman" w:cs="Times New Roman"/>
          <w:sz w:val="24"/>
          <w:szCs w:val="24"/>
          <w:highlight w:val="yellow"/>
        </w:rPr>
        <w:t>ltimo parágrafo da introdução.</w:t>
      </w:r>
    </w:p>
    <w:p w14:paraId="12BA9FF1" w14:textId="0748D077" w:rsidR="0059543E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98DDE4B" w14:textId="32631D34" w:rsidR="002F0E6D" w:rsidRDefault="00A014F4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TÓPICO A CRITÉRIO DOS AUTORES</w:t>
      </w:r>
    </w:p>
    <w:p w14:paraId="6610B686" w14:textId="271C1BB9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</w:t>
      </w:r>
    </w:p>
    <w:p w14:paraId="439B034E" w14:textId="1DB152F0" w:rsidR="009D369F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</w:t>
      </w:r>
    </w:p>
    <w:p w14:paraId="5B5D7132" w14:textId="0F7492BE" w:rsidR="00A014F4" w:rsidRPr="00A014F4" w:rsidRDefault="00A014F4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F4">
        <w:rPr>
          <w:rFonts w:ascii="Times New Roman" w:hAnsi="Times New Roman" w:cs="Times New Roman"/>
          <w:b/>
          <w:bCs/>
          <w:sz w:val="24"/>
          <w:szCs w:val="24"/>
        </w:rPr>
        <w:t>NOME DO TÓPICO A CRITÉRIO DOS AUTORES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4F4">
        <w:rPr>
          <w:rFonts w:ascii="Times New Roman" w:hAnsi="Times New Roman" w:cs="Times New Roman"/>
          <w:sz w:val="24"/>
          <w:szCs w:val="24"/>
          <w:highlight w:val="yellow"/>
        </w:rPr>
        <w:t>(podem ser elaborados quantos t</w:t>
      </w:r>
      <w:r>
        <w:rPr>
          <w:rFonts w:ascii="Times New Roman" w:hAnsi="Times New Roman" w:cs="Times New Roman"/>
          <w:sz w:val="24"/>
          <w:szCs w:val="24"/>
          <w:highlight w:val="yellow"/>
        </w:rPr>
        <w:t>ó</w:t>
      </w:r>
      <w:r w:rsidRPr="00A014F4">
        <w:rPr>
          <w:rFonts w:ascii="Times New Roman" w:hAnsi="Times New Roman" w:cs="Times New Roman"/>
          <w:sz w:val="24"/>
          <w:szCs w:val="24"/>
          <w:highlight w:val="yellow"/>
        </w:rPr>
        <w:t>picos forem necessários para atender ao objetivo. Atenção ao número de páginas máximo).</w:t>
      </w:r>
    </w:p>
    <w:p w14:paraId="524E422F" w14:textId="77777777" w:rsidR="00A014F4" w:rsidRDefault="00A014F4" w:rsidP="00A01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</w:t>
      </w:r>
    </w:p>
    <w:p w14:paraId="1F4DE1FD" w14:textId="77777777" w:rsidR="00A014F4" w:rsidRDefault="00A014F4" w:rsidP="00A01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</w:t>
      </w:r>
    </w:p>
    <w:p w14:paraId="07F410F4" w14:textId="5CFA8E56" w:rsidR="00A014F4" w:rsidRDefault="00A014F4" w:rsidP="00A01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(um espaço simples)</w:t>
      </w:r>
    </w:p>
    <w:p w14:paraId="3A5B59CA" w14:textId="42538469" w:rsidR="002F0E6D" w:rsidRDefault="00F4334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A014F4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="009D369F" w:rsidRPr="00E938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CA031" w14:textId="1E744511" w:rsidR="00F43348" w:rsidRPr="00F43348" w:rsidRDefault="00F4334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Apresentar de forma clara e objetiva </w:t>
      </w:r>
      <w:r w:rsidR="00A014F4">
        <w:rPr>
          <w:rFonts w:ascii="Times New Roman" w:hAnsi="Times New Roman" w:cs="Times New Roman"/>
          <w:sz w:val="24"/>
          <w:szCs w:val="24"/>
          <w:highlight w:val="yellow"/>
        </w:rPr>
        <w:t>as considerações sobre as informações narradas.</w:t>
      </w:r>
    </w:p>
    <w:p w14:paraId="7F7BC0C9" w14:textId="499FD734" w:rsidR="0059543E" w:rsidRDefault="002F0E6D" w:rsidP="00A01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031F4" w14:textId="77777777" w:rsidR="009D369F" w:rsidRDefault="009D369F" w:rsidP="00BA2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3D40A354" w14:textId="636C1168" w:rsidR="0059543E" w:rsidRDefault="0059543E" w:rsidP="005954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9BEF405" w14:textId="5FAA9180" w:rsidR="0059543E" w:rsidRPr="0059543E" w:rsidRDefault="0059543E" w:rsidP="00595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Conforme orientações apresentadas acima.</w:t>
      </w:r>
    </w:p>
    <w:p w14:paraId="36F4336E" w14:textId="561F531D" w:rsidR="0059543E" w:rsidRPr="0059543E" w:rsidRDefault="0059543E" w:rsidP="00BA2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0E4D45A1" w14:textId="77CA92E6" w:rsidR="009E02A7" w:rsidRPr="000555E5" w:rsidRDefault="002F0E6D" w:rsidP="0005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9730C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CHAVE</w:t>
      </w:r>
      <w:r w:rsidR="009D369F" w:rsidRPr="00926F7D">
        <w:rPr>
          <w:rFonts w:ascii="Times New Roman" w:hAnsi="Times New Roman" w:cs="Times New Roman"/>
          <w:sz w:val="24"/>
          <w:szCs w:val="24"/>
        </w:rPr>
        <w:t xml:space="preserve">: </w:t>
      </w:r>
      <w:r w:rsidR="009D369F" w:rsidRPr="00D56FD8">
        <w:rPr>
          <w:rFonts w:ascii="Times New Roman" w:hAnsi="Times New Roman" w:cs="Times New Roman"/>
          <w:sz w:val="24"/>
          <w:szCs w:val="24"/>
          <w:highlight w:val="yellow"/>
        </w:rPr>
        <w:t>Indicar de três (3) a cinco (5) descritores separados por ponto e vírgula.</w:t>
      </w:r>
      <w:r w:rsidR="00D56FD8">
        <w:rPr>
          <w:rFonts w:ascii="Times New Roman" w:hAnsi="Times New Roman" w:cs="Times New Roman"/>
          <w:sz w:val="24"/>
          <w:szCs w:val="24"/>
        </w:rPr>
        <w:t xml:space="preserve"> </w:t>
      </w:r>
      <w:r w:rsidR="00D56FD8" w:rsidRPr="00D56FD8">
        <w:rPr>
          <w:rFonts w:ascii="Times New Roman" w:hAnsi="Times New Roman" w:cs="Times New Roman"/>
          <w:sz w:val="24"/>
          <w:szCs w:val="24"/>
          <w:highlight w:val="yellow"/>
        </w:rPr>
        <w:t>Preferência por palavras que não estão no título.</w:t>
      </w:r>
    </w:p>
    <w:sectPr w:rsidR="009E02A7" w:rsidRPr="000555E5" w:rsidSect="000C4E3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F0EE" w14:textId="77777777" w:rsidR="0054310F" w:rsidRDefault="0054310F" w:rsidP="0095660A">
      <w:pPr>
        <w:spacing w:after="0" w:line="240" w:lineRule="auto"/>
      </w:pPr>
      <w:r>
        <w:separator/>
      </w:r>
    </w:p>
  </w:endnote>
  <w:endnote w:type="continuationSeparator" w:id="0">
    <w:p w14:paraId="4678EB44" w14:textId="77777777" w:rsidR="0054310F" w:rsidRDefault="0054310F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24806662"/>
      <w:docPartObj>
        <w:docPartGallery w:val="Page Numbers (Bottom of Page)"/>
        <w:docPartUnique/>
      </w:docPartObj>
    </w:sdtPr>
    <w:sdtContent>
      <w:p w14:paraId="7F8667AD" w14:textId="705D9A36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EB78CE" w14:textId="77777777" w:rsidR="000555E5" w:rsidRDefault="000555E5" w:rsidP="000555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20645514"/>
      <w:docPartObj>
        <w:docPartGallery w:val="Page Numbers (Bottom of Page)"/>
        <w:docPartUnique/>
      </w:docPartObj>
    </w:sdtPr>
    <w:sdtContent>
      <w:p w14:paraId="251C8D8F" w14:textId="54770BE9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8A460A7" w14:textId="77777777" w:rsidR="000555E5" w:rsidRDefault="000555E5" w:rsidP="000555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8ADA" w14:textId="77777777" w:rsidR="0054310F" w:rsidRDefault="0054310F" w:rsidP="0095660A">
      <w:pPr>
        <w:spacing w:after="0" w:line="240" w:lineRule="auto"/>
      </w:pPr>
      <w:r>
        <w:separator/>
      </w:r>
    </w:p>
  </w:footnote>
  <w:footnote w:type="continuationSeparator" w:id="0">
    <w:p w14:paraId="6219A542" w14:textId="77777777" w:rsidR="0054310F" w:rsidRDefault="0054310F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11" w14:textId="13A9EC72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6861E235" w14:textId="78E08184" w:rsidR="006D5F2D" w:rsidRDefault="005C6BA9" w:rsidP="004A47D4">
    <w:pPr>
      <w:pStyle w:val="Cabealho"/>
      <w:tabs>
        <w:tab w:val="clear" w:pos="8504"/>
      </w:tabs>
      <w:ind w:left="-284" w:right="-286"/>
      <w:jc w:val="center"/>
    </w:pPr>
    <w:r w:rsidRPr="003671F8">
      <w:rPr>
        <w:noProof/>
      </w:rPr>
      <w:drawing>
        <wp:anchor distT="0" distB="0" distL="114300" distR="114300" simplePos="0" relativeHeight="251659264" behindDoc="0" locked="0" layoutInCell="1" allowOverlap="1" wp14:anchorId="56D2A18E" wp14:editId="37F49AE3">
          <wp:simplePos x="0" y="0"/>
          <wp:positionH relativeFrom="column">
            <wp:posOffset>2319655</wp:posOffset>
          </wp:positionH>
          <wp:positionV relativeFrom="paragraph">
            <wp:posOffset>11430</wp:posOffset>
          </wp:positionV>
          <wp:extent cx="1135380" cy="861695"/>
          <wp:effectExtent l="0" t="0" r="0" b="1905"/>
          <wp:wrapNone/>
          <wp:docPr id="19206816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816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E9F95" w14:textId="4290D805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FF6D0AA" w14:textId="7BE7FB68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4822DD1C" w14:textId="4493EBD9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9BD7AB7" w14:textId="065C3FDC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41085FF" w14:textId="74E00E91" w:rsidR="003E000A" w:rsidRDefault="006D5F2D" w:rsidP="004A47D4">
    <w:pPr>
      <w:pStyle w:val="Cabealho"/>
      <w:tabs>
        <w:tab w:val="clear" w:pos="8504"/>
      </w:tabs>
      <w:ind w:left="-284" w:right="-286"/>
      <w:jc w:val="center"/>
    </w:pPr>
    <w:r>
      <w:fldChar w:fldCharType="begin"/>
    </w:r>
    <w:r>
      <w:instrText xml:space="preserve"> INCLUDEPICTURE "https://cdn.univicosa.com.br/img/logos/novo/univicosa_horizontal.png"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7789">
    <w:abstractNumId w:val="8"/>
  </w:num>
  <w:num w:numId="2" w16cid:durableId="1328022885">
    <w:abstractNumId w:val="1"/>
  </w:num>
  <w:num w:numId="3" w16cid:durableId="901789399">
    <w:abstractNumId w:val="2"/>
  </w:num>
  <w:num w:numId="4" w16cid:durableId="135031401">
    <w:abstractNumId w:val="6"/>
  </w:num>
  <w:num w:numId="5" w16cid:durableId="1996297746">
    <w:abstractNumId w:val="4"/>
  </w:num>
  <w:num w:numId="6" w16cid:durableId="6253146">
    <w:abstractNumId w:val="5"/>
  </w:num>
  <w:num w:numId="7" w16cid:durableId="938291824">
    <w:abstractNumId w:val="7"/>
  </w:num>
  <w:num w:numId="8" w16cid:durableId="1151212432">
    <w:abstractNumId w:val="3"/>
  </w:num>
  <w:num w:numId="9" w16cid:durableId="161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10806"/>
    <w:rsid w:val="00021138"/>
    <w:rsid w:val="00034F6C"/>
    <w:rsid w:val="00042ABD"/>
    <w:rsid w:val="000555E5"/>
    <w:rsid w:val="0007514F"/>
    <w:rsid w:val="000839CB"/>
    <w:rsid w:val="00086BC5"/>
    <w:rsid w:val="00097AAB"/>
    <w:rsid w:val="000B1DBA"/>
    <w:rsid w:val="000C4E32"/>
    <w:rsid w:val="000D56EF"/>
    <w:rsid w:val="000E2153"/>
    <w:rsid w:val="0010084C"/>
    <w:rsid w:val="00127260"/>
    <w:rsid w:val="001320B7"/>
    <w:rsid w:val="00151975"/>
    <w:rsid w:val="0015332B"/>
    <w:rsid w:val="00154EB6"/>
    <w:rsid w:val="0017777D"/>
    <w:rsid w:val="0018551E"/>
    <w:rsid w:val="001F64BD"/>
    <w:rsid w:val="002378DF"/>
    <w:rsid w:val="0024015E"/>
    <w:rsid w:val="0024284D"/>
    <w:rsid w:val="00243FD2"/>
    <w:rsid w:val="00244518"/>
    <w:rsid w:val="0027454E"/>
    <w:rsid w:val="00274E14"/>
    <w:rsid w:val="00291275"/>
    <w:rsid w:val="00292DEE"/>
    <w:rsid w:val="0029547A"/>
    <w:rsid w:val="002A5984"/>
    <w:rsid w:val="002B704D"/>
    <w:rsid w:val="002D36AA"/>
    <w:rsid w:val="002F0E6D"/>
    <w:rsid w:val="002F41D6"/>
    <w:rsid w:val="003026B2"/>
    <w:rsid w:val="00347E25"/>
    <w:rsid w:val="00362D13"/>
    <w:rsid w:val="003A488D"/>
    <w:rsid w:val="003B792F"/>
    <w:rsid w:val="003E000A"/>
    <w:rsid w:val="003E3A20"/>
    <w:rsid w:val="003F45A1"/>
    <w:rsid w:val="00400A1F"/>
    <w:rsid w:val="004446BC"/>
    <w:rsid w:val="00475A88"/>
    <w:rsid w:val="0048683F"/>
    <w:rsid w:val="004A47D4"/>
    <w:rsid w:val="004A6C1C"/>
    <w:rsid w:val="004C3267"/>
    <w:rsid w:val="004C790F"/>
    <w:rsid w:val="004D1B1E"/>
    <w:rsid w:val="004F0A0B"/>
    <w:rsid w:val="004F253F"/>
    <w:rsid w:val="005049F6"/>
    <w:rsid w:val="005163E4"/>
    <w:rsid w:val="0053077B"/>
    <w:rsid w:val="00537445"/>
    <w:rsid w:val="0054310F"/>
    <w:rsid w:val="00545B00"/>
    <w:rsid w:val="00593CA1"/>
    <w:rsid w:val="005944D6"/>
    <w:rsid w:val="0059543E"/>
    <w:rsid w:val="005A3ED7"/>
    <w:rsid w:val="005A7BF4"/>
    <w:rsid w:val="005C6BA9"/>
    <w:rsid w:val="005D110E"/>
    <w:rsid w:val="005D3D3B"/>
    <w:rsid w:val="005E4CFF"/>
    <w:rsid w:val="005E7C0F"/>
    <w:rsid w:val="006004E3"/>
    <w:rsid w:val="006053C0"/>
    <w:rsid w:val="00620585"/>
    <w:rsid w:val="00634CB1"/>
    <w:rsid w:val="00637B82"/>
    <w:rsid w:val="006827F9"/>
    <w:rsid w:val="006B2447"/>
    <w:rsid w:val="006B2F03"/>
    <w:rsid w:val="006B79EB"/>
    <w:rsid w:val="006D47DB"/>
    <w:rsid w:val="006D5F2D"/>
    <w:rsid w:val="006F67A8"/>
    <w:rsid w:val="00705CC9"/>
    <w:rsid w:val="007266D5"/>
    <w:rsid w:val="00731D7A"/>
    <w:rsid w:val="00752875"/>
    <w:rsid w:val="00756F7B"/>
    <w:rsid w:val="00765ED2"/>
    <w:rsid w:val="007850D9"/>
    <w:rsid w:val="00794C81"/>
    <w:rsid w:val="007B3D46"/>
    <w:rsid w:val="007C5149"/>
    <w:rsid w:val="007C5CC5"/>
    <w:rsid w:val="007D2501"/>
    <w:rsid w:val="007D411B"/>
    <w:rsid w:val="00815138"/>
    <w:rsid w:val="008421F1"/>
    <w:rsid w:val="00850B3E"/>
    <w:rsid w:val="00856489"/>
    <w:rsid w:val="008944C6"/>
    <w:rsid w:val="008E1F9B"/>
    <w:rsid w:val="008E468A"/>
    <w:rsid w:val="009312C6"/>
    <w:rsid w:val="00952B43"/>
    <w:rsid w:val="0095660A"/>
    <w:rsid w:val="00961C8E"/>
    <w:rsid w:val="009730C0"/>
    <w:rsid w:val="00974876"/>
    <w:rsid w:val="009B51BB"/>
    <w:rsid w:val="009D21F4"/>
    <w:rsid w:val="009D369F"/>
    <w:rsid w:val="009E02A7"/>
    <w:rsid w:val="009E3941"/>
    <w:rsid w:val="009E5419"/>
    <w:rsid w:val="009E66E5"/>
    <w:rsid w:val="00A014F4"/>
    <w:rsid w:val="00A26D06"/>
    <w:rsid w:val="00A51FD3"/>
    <w:rsid w:val="00A8252A"/>
    <w:rsid w:val="00AE43B3"/>
    <w:rsid w:val="00B34818"/>
    <w:rsid w:val="00B42F96"/>
    <w:rsid w:val="00B44221"/>
    <w:rsid w:val="00B779E9"/>
    <w:rsid w:val="00BA2558"/>
    <w:rsid w:val="00BA314F"/>
    <w:rsid w:val="00BD5123"/>
    <w:rsid w:val="00BE6E78"/>
    <w:rsid w:val="00BF100B"/>
    <w:rsid w:val="00C35ED3"/>
    <w:rsid w:val="00C44861"/>
    <w:rsid w:val="00C452A9"/>
    <w:rsid w:val="00C55E79"/>
    <w:rsid w:val="00C67CD7"/>
    <w:rsid w:val="00C77259"/>
    <w:rsid w:val="00C77F58"/>
    <w:rsid w:val="00C922AD"/>
    <w:rsid w:val="00C94626"/>
    <w:rsid w:val="00CA3AE8"/>
    <w:rsid w:val="00CB3BA9"/>
    <w:rsid w:val="00CD0039"/>
    <w:rsid w:val="00CE041D"/>
    <w:rsid w:val="00CE1823"/>
    <w:rsid w:val="00D11516"/>
    <w:rsid w:val="00D4701F"/>
    <w:rsid w:val="00D56FD8"/>
    <w:rsid w:val="00D659EF"/>
    <w:rsid w:val="00D845B5"/>
    <w:rsid w:val="00D87C6A"/>
    <w:rsid w:val="00D94772"/>
    <w:rsid w:val="00DA12E3"/>
    <w:rsid w:val="00DB140E"/>
    <w:rsid w:val="00DD045A"/>
    <w:rsid w:val="00DD2954"/>
    <w:rsid w:val="00DD3EEA"/>
    <w:rsid w:val="00E27E87"/>
    <w:rsid w:val="00E44AF2"/>
    <w:rsid w:val="00E5439E"/>
    <w:rsid w:val="00E64A14"/>
    <w:rsid w:val="00EA11F4"/>
    <w:rsid w:val="00EA3E34"/>
    <w:rsid w:val="00EC6210"/>
    <w:rsid w:val="00ED1830"/>
    <w:rsid w:val="00F06E1E"/>
    <w:rsid w:val="00F17723"/>
    <w:rsid w:val="00F43348"/>
    <w:rsid w:val="00F64801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34F6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6C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nfase">
    <w:name w:val="Emphasis"/>
    <w:basedOn w:val="Fontepargpadro"/>
    <w:uiPriority w:val="20"/>
    <w:qFormat/>
    <w:rsid w:val="000839C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05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8-8345.1612.28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37A1D-536C-0042-AC10-F4C1EE6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2025-05-26T20:02:00Z</dcterms:created>
  <dcterms:modified xsi:type="dcterms:W3CDTF">2025-05-26T21:04:00Z</dcterms:modified>
</cp:coreProperties>
</file>