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0"/>
        <w:gridCol w:w="2544"/>
      </w:tblGrid>
      <w:tr w:rsidR="007E4A54" w:rsidRPr="00401858" w14:paraId="44BF0244" w14:textId="77777777" w:rsidTr="002B11A2">
        <w:trPr>
          <w:trHeight w:val="78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F27E267" w14:textId="5FE7A013" w:rsidR="00A31BA4" w:rsidRDefault="00A30B83" w:rsidP="007E4A54">
            <w:pPr>
              <w:jc w:val="center"/>
              <w:rPr>
                <w:rFonts w:cs="Arial"/>
                <w:b/>
                <w:spacing w:val="60"/>
                <w:sz w:val="32"/>
                <w:szCs w:val="32"/>
              </w:rPr>
            </w:pPr>
            <w:r>
              <w:rPr>
                <w:rFonts w:cs="Arial"/>
                <w:b/>
                <w:spacing w:val="60"/>
                <w:sz w:val="32"/>
                <w:szCs w:val="32"/>
              </w:rPr>
              <w:t xml:space="preserve">AVALIAÇÃO </w:t>
            </w:r>
            <w:r w:rsidR="00A31BA4">
              <w:rPr>
                <w:rFonts w:cs="Arial"/>
                <w:b/>
                <w:spacing w:val="60"/>
                <w:sz w:val="32"/>
                <w:szCs w:val="32"/>
              </w:rPr>
              <w:t xml:space="preserve">DE DESEMPENHO DO </w:t>
            </w:r>
            <w:r w:rsidR="00B60388">
              <w:rPr>
                <w:rFonts w:cs="Arial"/>
                <w:b/>
                <w:spacing w:val="60"/>
                <w:sz w:val="32"/>
                <w:szCs w:val="32"/>
              </w:rPr>
              <w:t>ESTUDANTE</w:t>
            </w:r>
          </w:p>
          <w:p w14:paraId="5987AB2F" w14:textId="209B4161" w:rsidR="007E4A54" w:rsidRPr="00401858" w:rsidRDefault="00A31BA4" w:rsidP="007E4A54">
            <w:pPr>
              <w:jc w:val="center"/>
              <w:rPr>
                <w:rFonts w:cs="Arial"/>
                <w:b/>
                <w:spacing w:val="60"/>
                <w:sz w:val="32"/>
                <w:szCs w:val="32"/>
              </w:rPr>
            </w:pPr>
            <w:r>
              <w:rPr>
                <w:rFonts w:cs="Arial"/>
                <w:b/>
                <w:spacing w:val="60"/>
                <w:sz w:val="32"/>
                <w:szCs w:val="32"/>
              </w:rPr>
              <w:t xml:space="preserve"> NO TCC1</w:t>
            </w:r>
          </w:p>
        </w:tc>
      </w:tr>
      <w:tr w:rsidR="007E4A54" w:rsidRPr="00401858" w14:paraId="119B1697" w14:textId="77777777" w:rsidTr="002B11A2">
        <w:trPr>
          <w:trHeight w:hRule="exact" w:val="340"/>
          <w:jc w:val="center"/>
        </w:trPr>
        <w:tc>
          <w:tcPr>
            <w:tcW w:w="37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AC9" w14:textId="6BEFB594" w:rsidR="007E4A54" w:rsidRPr="00401858" w:rsidRDefault="00B60388" w:rsidP="004421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Estudante: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4A047D" w14:textId="4B0C0BB7" w:rsidR="007E4A54" w:rsidRPr="00401858" w:rsidRDefault="007E4A54" w:rsidP="00442117">
            <w:pPr>
              <w:rPr>
                <w:rFonts w:cs="Arial"/>
                <w:b/>
                <w:szCs w:val="22"/>
              </w:rPr>
            </w:pPr>
            <w:r w:rsidRPr="00401858">
              <w:rPr>
                <w:rFonts w:cs="Arial"/>
                <w:b/>
                <w:szCs w:val="22"/>
              </w:rPr>
              <w:t>Matrícula:</w:t>
            </w:r>
            <w:r w:rsidR="00F11E96" w:rsidRPr="00B243A4" w:rsidDel="00F11E96">
              <w:rPr>
                <w:rFonts w:cs="Arial"/>
                <w:b/>
                <w:color w:val="0070C0"/>
                <w:szCs w:val="22"/>
              </w:rPr>
              <w:t xml:space="preserve"> </w:t>
            </w:r>
          </w:p>
        </w:tc>
      </w:tr>
      <w:tr w:rsidR="00B243A4" w:rsidRPr="00401858" w14:paraId="268497D6" w14:textId="77777777" w:rsidTr="00B243A4">
        <w:trPr>
          <w:trHeight w:hRule="exact"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B9088" w14:textId="282A4146" w:rsidR="00B243A4" w:rsidRPr="00401858" w:rsidRDefault="00F11E96" w:rsidP="00442117">
            <w:pPr>
              <w:rPr>
                <w:rFonts w:cs="Arial"/>
                <w:b/>
                <w:szCs w:val="22"/>
              </w:rPr>
            </w:pPr>
            <w:r w:rsidRPr="00401858">
              <w:rPr>
                <w:rFonts w:cs="Arial"/>
                <w:b/>
                <w:szCs w:val="22"/>
              </w:rPr>
              <w:t>Curso:</w:t>
            </w:r>
            <w:r w:rsidR="00B243A4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7E4A54" w:rsidRPr="00401858" w14:paraId="6BECC1D7" w14:textId="77777777" w:rsidTr="002B11A2">
        <w:trPr>
          <w:trHeight w:hRule="exact"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1ABE8" w14:textId="7816F371" w:rsidR="007E4A54" w:rsidRPr="00401858" w:rsidRDefault="007E4A54" w:rsidP="00442117">
            <w:pPr>
              <w:rPr>
                <w:rFonts w:cs="Arial"/>
                <w:b/>
                <w:szCs w:val="22"/>
              </w:rPr>
            </w:pPr>
            <w:r w:rsidRPr="00401858">
              <w:rPr>
                <w:rFonts w:cs="Arial"/>
                <w:b/>
                <w:szCs w:val="22"/>
              </w:rPr>
              <w:t>Professor(a) Orientador(a):</w:t>
            </w:r>
            <w:r w:rsidR="00870F4F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7E4A54" w:rsidRPr="00401858" w14:paraId="09E4C1EE" w14:textId="77777777" w:rsidTr="00B60388">
        <w:trPr>
          <w:trHeight w:hRule="exact" w:val="113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537C8" w14:textId="77777777" w:rsidR="007E4A54" w:rsidRPr="00401858" w:rsidRDefault="007E4A54" w:rsidP="00442117">
            <w:pPr>
              <w:rPr>
                <w:rFonts w:cs="Arial"/>
                <w:b/>
                <w:sz w:val="10"/>
                <w:szCs w:val="22"/>
              </w:rPr>
            </w:pPr>
          </w:p>
          <w:p w14:paraId="32C9FC67" w14:textId="537DFBDF" w:rsidR="007E4A54" w:rsidRPr="00401858" w:rsidRDefault="00F11E96" w:rsidP="004421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Título: </w:t>
            </w:r>
          </w:p>
        </w:tc>
      </w:tr>
    </w:tbl>
    <w:p w14:paraId="27F07804" w14:textId="77777777" w:rsidR="007E4A54" w:rsidRDefault="007E4A54" w:rsidP="00AA2436">
      <w:pPr>
        <w:ind w:right="-2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003"/>
        <w:gridCol w:w="1001"/>
        <w:gridCol w:w="999"/>
        <w:gridCol w:w="999"/>
        <w:gridCol w:w="999"/>
        <w:gridCol w:w="1090"/>
        <w:gridCol w:w="1070"/>
      </w:tblGrid>
      <w:tr w:rsidR="002B11A2" w:rsidRPr="00AA2436" w14:paraId="58BE2193" w14:textId="77777777" w:rsidTr="002B11A2">
        <w:trPr>
          <w:cantSplit/>
          <w:trHeight w:val="34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8FFE7" w14:textId="77777777" w:rsidR="002B11A2" w:rsidRPr="00AA2436" w:rsidRDefault="002B11A2" w:rsidP="004318D8">
            <w:pPr>
              <w:ind w:right="-2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006">
              <w:rPr>
                <w:rFonts w:ascii="Times New Roman" w:hAnsi="Times New Roman"/>
                <w:b/>
                <w:sz w:val="24"/>
                <w:szCs w:val="24"/>
              </w:rPr>
              <w:t>CRITÉRIOS DE AVALIAÇÃO</w:t>
            </w:r>
          </w:p>
        </w:tc>
      </w:tr>
      <w:tr w:rsidR="002B11A2" w:rsidRPr="00876C3D" w14:paraId="382019C9" w14:textId="77777777" w:rsidTr="002B11A2">
        <w:trPr>
          <w:cantSplit/>
        </w:trPr>
        <w:tc>
          <w:tcPr>
            <w:tcW w:w="1483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1AEA62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Critérios</w:t>
            </w:r>
          </w:p>
        </w:tc>
        <w:tc>
          <w:tcPr>
            <w:tcW w:w="495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9E6D3E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Peso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D1D3D7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Excelente</w:t>
            </w:r>
          </w:p>
          <w:p w14:paraId="54B8C3A9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(100%)</w:t>
            </w:r>
          </w:p>
        </w:tc>
        <w:tc>
          <w:tcPr>
            <w:tcW w:w="493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6FB17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Muito bom</w:t>
            </w:r>
          </w:p>
          <w:p w14:paraId="0B4B9340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(80%)</w:t>
            </w:r>
          </w:p>
        </w:tc>
        <w:tc>
          <w:tcPr>
            <w:tcW w:w="493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5CB552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Bom</w:t>
            </w:r>
          </w:p>
          <w:p w14:paraId="18A4F80A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(60%)</w:t>
            </w:r>
          </w:p>
        </w:tc>
        <w:tc>
          <w:tcPr>
            <w:tcW w:w="493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CC44D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Regular</w:t>
            </w:r>
          </w:p>
          <w:p w14:paraId="3678CDB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(40%)</w:t>
            </w:r>
          </w:p>
        </w:tc>
        <w:tc>
          <w:tcPr>
            <w:tcW w:w="52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78730B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Insatisfatório</w:t>
            </w:r>
          </w:p>
          <w:p w14:paraId="4EE2421D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436">
              <w:rPr>
                <w:rFonts w:ascii="Times New Roman" w:hAnsi="Times New Roman"/>
                <w:sz w:val="18"/>
                <w:szCs w:val="18"/>
              </w:rPr>
              <w:t>(0%)</w:t>
            </w:r>
          </w:p>
        </w:tc>
        <w:tc>
          <w:tcPr>
            <w:tcW w:w="528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0F398F" w14:textId="77777777" w:rsidR="002B11A2" w:rsidRPr="00876C3D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C3D">
              <w:rPr>
                <w:rFonts w:ascii="Times New Roman" w:hAnsi="Times New Roman"/>
                <w:b/>
                <w:sz w:val="18"/>
                <w:szCs w:val="18"/>
              </w:rPr>
              <w:t>NOTA</w:t>
            </w:r>
          </w:p>
        </w:tc>
      </w:tr>
      <w:tr w:rsidR="002B11A2" w:rsidRPr="0075778F" w14:paraId="3748DACB" w14:textId="77777777" w:rsidTr="002B11A2">
        <w:trPr>
          <w:cantSplit/>
          <w:trHeight w:val="584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8A1101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78F">
              <w:rPr>
                <w:rFonts w:ascii="Times New Roman" w:hAnsi="Times New Roman"/>
                <w:b/>
                <w:sz w:val="18"/>
                <w:szCs w:val="18"/>
              </w:rPr>
              <w:t xml:space="preserve">Assiduidade e comprometimento com a elaboração do projeto 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45BB3D29" w14:textId="14678839" w:rsidR="002B11A2" w:rsidRPr="0075778F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B263A04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48C896A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5E8078CE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1A753C0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B44A938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1C9339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75778F" w14:paraId="0C0E525E" w14:textId="77777777" w:rsidTr="002B11A2">
        <w:trPr>
          <w:cantSplit/>
          <w:trHeight w:val="55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0FE8141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78F">
              <w:rPr>
                <w:rFonts w:ascii="Times New Roman" w:hAnsi="Times New Roman"/>
                <w:b/>
                <w:sz w:val="18"/>
                <w:szCs w:val="18"/>
              </w:rPr>
              <w:t>Atendimento às solicitações do orientador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3EB1567B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78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44F8B8C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6AA93726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78B59CF8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6A53D312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2CD558D8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BE2140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75778F" w14:paraId="3A173601" w14:textId="77777777" w:rsidTr="002B11A2">
        <w:trPr>
          <w:cantSplit/>
          <w:trHeight w:val="572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C7AA9E1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78F">
              <w:rPr>
                <w:rFonts w:ascii="Times New Roman" w:hAnsi="Times New Roman"/>
                <w:b/>
                <w:sz w:val="18"/>
                <w:szCs w:val="18"/>
              </w:rPr>
              <w:t>Desenvolvimento regular do projeto, segundo os prazos esperados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28D3EC64" w14:textId="210F86D8" w:rsidR="002B11A2" w:rsidRPr="0075778F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5206F06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85029F3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66610EB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4A3BF58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8F060BF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BC47B2" w14:textId="77777777" w:rsidR="002B11A2" w:rsidRPr="0075778F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5968A622" w14:textId="77777777" w:rsidTr="002B11A2">
        <w:trPr>
          <w:cantSplit/>
          <w:trHeight w:val="558"/>
        </w:trPr>
        <w:tc>
          <w:tcPr>
            <w:tcW w:w="148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FA300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Relevância e oportunidade da proposta de pesquisa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CFA49" w14:textId="7360919B" w:rsidR="002B11A2" w:rsidRPr="00AA2436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AA0B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3FF97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13AC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8553B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AA51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6BD8CB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6B08F61D" w14:textId="77777777" w:rsidTr="002B11A2">
        <w:trPr>
          <w:cantSplit/>
          <w:trHeight w:val="552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EBA3DA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Contextualização e fundamentação teórica do projeto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69DBADDE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2BAA101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6371DAA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7B79D327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BA67B8D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CDE97C8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71990A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1A39ED9F" w14:textId="77777777" w:rsidTr="002B11A2">
        <w:trPr>
          <w:cantSplit/>
          <w:trHeight w:val="56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D69C70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Apresentação e delimitação clara dos objetivos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313C4FBA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1CB60A5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2477E1F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BBE3F8F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C9911B0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5748646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3FB61B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1AD1D8F6" w14:textId="77777777" w:rsidTr="002B11A2">
        <w:trPr>
          <w:cantSplit/>
          <w:trHeight w:val="554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5DAF00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Descrição da metodologia e dos cuidados éticos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140F5C5C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2C56E23B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1C31BCBD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B22673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1DD960C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1CD21CA2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1374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38E215E5" w14:textId="77777777" w:rsidTr="002B11A2">
        <w:trPr>
          <w:cantSplit/>
          <w:trHeight w:val="548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F7D241D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oerência da metodologia com os objetivos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7EDF6910" w14:textId="016A23AA" w:rsidR="002B11A2" w:rsidRPr="00AA2436" w:rsidRDefault="00645C00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BCE86D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1D16F172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14395D0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77B1F136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07F9C82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A3CC5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6765445B" w14:textId="77777777" w:rsidTr="002B11A2">
        <w:trPr>
          <w:cantSplit/>
          <w:trHeight w:val="57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46EC8A8" w14:textId="48FA4F61" w:rsidR="002B11A2" w:rsidRPr="00AA2436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Apresentação dos anexos e apêndices necessários 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3914C666" w14:textId="65C7C0BC" w:rsidR="002B11A2" w:rsidRPr="00AA2436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D0C0A1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1EB5EA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D9A3DB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613DD57E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1C342EF9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FAC506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028EDFC7" w14:textId="77777777" w:rsidTr="002B11A2">
        <w:trPr>
          <w:cantSplit/>
          <w:trHeight w:val="55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FC3458" w14:textId="732A9A5A" w:rsidR="002B11A2" w:rsidRPr="00AA2436" w:rsidRDefault="002B11A2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436">
              <w:rPr>
                <w:rFonts w:ascii="Times New Roman" w:hAnsi="Times New Roman"/>
                <w:b/>
                <w:sz w:val="18"/>
                <w:szCs w:val="18"/>
              </w:rPr>
              <w:t>Formatação</w:t>
            </w:r>
            <w:r w:rsidR="00B60388">
              <w:rPr>
                <w:rFonts w:ascii="Times New Roman" w:hAnsi="Times New Roman"/>
                <w:b/>
                <w:sz w:val="18"/>
                <w:szCs w:val="18"/>
              </w:rPr>
              <w:t xml:space="preserve"> dos documentos 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1070F348" w14:textId="36BA2D1D" w:rsidR="002B11A2" w:rsidRPr="00AA2436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831C66E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896496C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88B7773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697227A1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5B6735CF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883CBD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388" w:rsidRPr="00AA2436" w14:paraId="13B45881" w14:textId="77777777" w:rsidTr="002B11A2">
        <w:trPr>
          <w:cantSplit/>
          <w:trHeight w:val="55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F9C3F87" w14:textId="4CBB9F3A" w:rsidR="00B60388" w:rsidRDefault="00B60388" w:rsidP="00B60388">
            <w:pPr>
              <w:ind w:right="-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Apresentação e formatação das citações e referências no formato ABNT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283E254A" w14:textId="080161D9" w:rsidR="00B60388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3295C79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14CD90EF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D3DE7C8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3AF1BE05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6713A1E7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36FDD2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388" w:rsidRPr="00AA2436" w14:paraId="7B35685F" w14:textId="77777777" w:rsidTr="002B11A2">
        <w:trPr>
          <w:cantSplit/>
          <w:trHeight w:val="55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20148C" w14:textId="237CC114" w:rsidR="00B60388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Independência na escrita do projeto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59C10BF6" w14:textId="371D2B12" w:rsidR="00B60388" w:rsidRPr="00AA2436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DF4B2AF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F77C702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11A4CA1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68FA791A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6C04D8A0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F752F0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388" w:rsidRPr="00AA2436" w14:paraId="51C029C2" w14:textId="77777777" w:rsidTr="002B11A2">
        <w:trPr>
          <w:cantSplit/>
          <w:trHeight w:val="550"/>
        </w:trPr>
        <w:tc>
          <w:tcPr>
            <w:tcW w:w="148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4B9B2E" w14:textId="27229533" w:rsidR="00B60388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Qualidade técnico-científica e d</w:t>
            </w:r>
            <w:r w:rsidR="00645C00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escrita do projeto registrado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328CF832" w14:textId="604869AF" w:rsidR="00B60388" w:rsidRDefault="00B60388" w:rsidP="004318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51A70C0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26466BE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20C65D91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750055A5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28E29035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C2FF13" w14:textId="77777777" w:rsidR="00B60388" w:rsidRPr="00AA2436" w:rsidRDefault="00B60388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1A2" w:rsidRPr="00AA2436" w14:paraId="263CCA31" w14:textId="77777777" w:rsidTr="002B11A2">
        <w:trPr>
          <w:cantSplit/>
          <w:trHeight w:val="473"/>
        </w:trPr>
        <w:tc>
          <w:tcPr>
            <w:tcW w:w="4472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2B82DA" w14:textId="77777777" w:rsidR="002B11A2" w:rsidRPr="00AA2436" w:rsidRDefault="002B11A2" w:rsidP="004318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C3D">
              <w:rPr>
                <w:rFonts w:ascii="Times New Roman" w:hAnsi="Times New Roman"/>
                <w:b/>
                <w:szCs w:val="18"/>
              </w:rPr>
              <w:t>Total de pontos obtidos</w:t>
            </w:r>
          </w:p>
        </w:tc>
        <w:tc>
          <w:tcPr>
            <w:tcW w:w="5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47A976" w14:textId="77777777" w:rsidR="002B11A2" w:rsidRPr="00AA2436" w:rsidRDefault="002B11A2" w:rsidP="0043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52587BB" w14:textId="77777777" w:rsidR="002E1D4E" w:rsidRDefault="002E1D4E" w:rsidP="006F57F0">
      <w:pPr>
        <w:jc w:val="both"/>
        <w:rPr>
          <w:rFonts w:ascii="Times New Roman" w:hAnsi="Times New Roman"/>
          <w:sz w:val="24"/>
          <w:szCs w:val="24"/>
        </w:rPr>
      </w:pPr>
    </w:p>
    <w:p w14:paraId="0BD4C0D1" w14:textId="3BD9E9FD" w:rsidR="0082616D" w:rsidRPr="00AA5006" w:rsidRDefault="0082616D" w:rsidP="006F57F0">
      <w:pPr>
        <w:jc w:val="both"/>
        <w:rPr>
          <w:rFonts w:ascii="Times New Roman" w:hAnsi="Times New Roman"/>
          <w:sz w:val="24"/>
          <w:szCs w:val="24"/>
        </w:rPr>
      </w:pPr>
      <w:r w:rsidRPr="00AA5006">
        <w:rPr>
          <w:rFonts w:ascii="Times New Roman" w:hAnsi="Times New Roman"/>
          <w:sz w:val="24"/>
          <w:szCs w:val="24"/>
        </w:rPr>
        <w:t>Viçosa,</w:t>
      </w:r>
      <w:r w:rsidR="00645C00">
        <w:rPr>
          <w:rFonts w:ascii="Times New Roman" w:hAnsi="Times New Roman"/>
          <w:b/>
          <w:bCs/>
          <w:sz w:val="24"/>
          <w:szCs w:val="24"/>
        </w:rPr>
        <w:t>_</w:t>
      </w:r>
      <w:r w:rsidR="00645C00" w:rsidRPr="00645C00">
        <w:rPr>
          <w:rFonts w:ascii="Times New Roman" w:hAnsi="Times New Roman"/>
          <w:b/>
          <w:bCs/>
          <w:sz w:val="24"/>
          <w:szCs w:val="24"/>
        </w:rPr>
        <w:t>__/___/___</w:t>
      </w:r>
      <w:r w:rsidRPr="00AA5006">
        <w:rPr>
          <w:rFonts w:ascii="Times New Roman" w:hAnsi="Times New Roman"/>
          <w:sz w:val="24"/>
          <w:szCs w:val="24"/>
        </w:rPr>
        <w:t>.</w:t>
      </w:r>
    </w:p>
    <w:p w14:paraId="1F076D91" w14:textId="77777777" w:rsidR="002B11A2" w:rsidRPr="00AA5006" w:rsidRDefault="002B11A2" w:rsidP="006F57F0">
      <w:pPr>
        <w:jc w:val="both"/>
        <w:rPr>
          <w:rFonts w:ascii="Times New Roman" w:hAnsi="Times New Roman"/>
          <w:sz w:val="24"/>
          <w:szCs w:val="24"/>
        </w:rPr>
      </w:pPr>
    </w:p>
    <w:p w14:paraId="7B030FFD" w14:textId="77777777" w:rsidR="0082616D" w:rsidRPr="00AA5006" w:rsidRDefault="0082616D" w:rsidP="006F57F0">
      <w:pPr>
        <w:jc w:val="center"/>
        <w:rPr>
          <w:rFonts w:ascii="Times New Roman" w:hAnsi="Times New Roman"/>
          <w:sz w:val="24"/>
          <w:szCs w:val="24"/>
        </w:rPr>
      </w:pPr>
      <w:r w:rsidRPr="00AA5006">
        <w:rPr>
          <w:rFonts w:ascii="Times New Roman" w:hAnsi="Times New Roman"/>
          <w:sz w:val="24"/>
          <w:szCs w:val="24"/>
        </w:rPr>
        <w:t>______________________________________</w:t>
      </w:r>
    </w:p>
    <w:p w14:paraId="3F896594" w14:textId="23348D2E" w:rsidR="00AA2436" w:rsidRPr="00792CFE" w:rsidRDefault="00F11E96" w:rsidP="006F57F0">
      <w:pPr>
        <w:jc w:val="center"/>
        <w:rPr>
          <w:rFonts w:ascii="Times New Roman" w:hAnsi="Times New Roman"/>
          <w:sz w:val="24"/>
          <w:szCs w:val="24"/>
        </w:rPr>
      </w:pPr>
      <w:r w:rsidRPr="00792CFE">
        <w:rPr>
          <w:rFonts w:ascii="Times New Roman" w:hAnsi="Times New Roman"/>
          <w:sz w:val="24"/>
          <w:szCs w:val="24"/>
        </w:rPr>
        <w:t>Orientador (a)</w:t>
      </w:r>
    </w:p>
    <w:sectPr w:rsidR="00AA2436" w:rsidRPr="00792CFE" w:rsidSect="00297456">
      <w:headerReference w:type="default" r:id="rId7"/>
      <w:footerReference w:type="default" r:id="rId8"/>
      <w:pgSz w:w="11906" w:h="16838" w:code="9"/>
      <w:pgMar w:top="851" w:right="851" w:bottom="851" w:left="851" w:header="284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796D" w14:textId="77777777" w:rsidR="00297456" w:rsidRDefault="00297456">
      <w:r>
        <w:separator/>
      </w:r>
    </w:p>
  </w:endnote>
  <w:endnote w:type="continuationSeparator" w:id="0">
    <w:p w14:paraId="62D82BC5" w14:textId="77777777" w:rsidR="00297456" w:rsidRDefault="0029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ABA3" w14:textId="77777777" w:rsidR="00442117" w:rsidRPr="00FC7B63" w:rsidRDefault="00442117" w:rsidP="00FC7B63">
    <w:pPr>
      <w:pStyle w:val="Rodap"/>
      <w:rPr>
        <w:sz w:val="2"/>
        <w:szCs w:val="2"/>
      </w:rPr>
    </w:pPr>
  </w:p>
  <w:tbl>
    <w:tblPr>
      <w:tblW w:w="10454" w:type="dxa"/>
      <w:tblInd w:w="-34" w:type="dxa"/>
      <w:shd w:val="clear" w:color="auto" w:fill="D9D9D9"/>
      <w:tblLook w:val="01E0" w:firstRow="1" w:lastRow="1" w:firstColumn="1" w:lastColumn="1" w:noHBand="0" w:noVBand="0"/>
    </w:tblPr>
    <w:tblGrid>
      <w:gridCol w:w="10632"/>
    </w:tblGrid>
    <w:tr w:rsidR="00442117" w:rsidRPr="007E4A54" w14:paraId="529B3A78" w14:textId="77777777" w:rsidTr="00BD1A30">
      <w:trPr>
        <w:trHeight w:val="391"/>
      </w:trPr>
      <w:tc>
        <w:tcPr>
          <w:tcW w:w="10454" w:type="dxa"/>
          <w:shd w:val="clear" w:color="auto" w:fill="D9D9D9"/>
        </w:tcPr>
        <w:tbl>
          <w:tblPr>
            <w:tblW w:w="10416" w:type="dxa"/>
            <w:shd w:val="clear" w:color="auto" w:fill="D9D9D9"/>
            <w:tblLook w:val="01E0" w:firstRow="1" w:lastRow="1" w:firstColumn="1" w:lastColumn="1" w:noHBand="0" w:noVBand="0"/>
          </w:tblPr>
          <w:tblGrid>
            <w:gridCol w:w="10416"/>
          </w:tblGrid>
          <w:tr w:rsidR="00442117" w:rsidRPr="007E4A54" w14:paraId="766DCAD2" w14:textId="77777777" w:rsidTr="00BD1A30">
            <w:trPr>
              <w:trHeight w:val="258"/>
            </w:trPr>
            <w:tc>
              <w:tcPr>
                <w:tcW w:w="5000" w:type="pct"/>
                <w:shd w:val="clear" w:color="auto" w:fill="D9D9D9"/>
                <w:vAlign w:val="center"/>
              </w:tcPr>
              <w:p w14:paraId="327F6D9F" w14:textId="77777777" w:rsidR="00442117" w:rsidRDefault="00F76737" w:rsidP="00262703">
                <w:pPr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CENTRO UNIVERSITÁRIO DE </w:t>
                </w:r>
                <w:r w:rsidR="00442117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VIÇOSA – UNIVIÇOSA </w:t>
                </w:r>
              </w:p>
              <w:p w14:paraId="5D9D4BB2" w14:textId="77777777" w:rsidR="00442117" w:rsidRPr="008C21FF" w:rsidRDefault="00442117" w:rsidP="00262703">
                <w:pPr>
                  <w:pStyle w:val="Rodap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Av. Maria de Paula Santana, nº 3815- Bairro Silvestre. Tel: 31-3899-8033</w:t>
                </w:r>
              </w:p>
            </w:tc>
          </w:tr>
        </w:tbl>
        <w:p w14:paraId="6D0ACE5A" w14:textId="77777777" w:rsidR="00442117" w:rsidRPr="007E4A54" w:rsidRDefault="00442117">
          <w:pPr>
            <w:rPr>
              <w:lang w:val="en-US"/>
            </w:rPr>
          </w:pPr>
        </w:p>
      </w:tc>
    </w:tr>
  </w:tbl>
  <w:p w14:paraId="281EFD77" w14:textId="77777777" w:rsidR="00442117" w:rsidRPr="00FC7B63" w:rsidRDefault="00442117" w:rsidP="00FC7B6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DB9C" w14:textId="77777777" w:rsidR="00297456" w:rsidRDefault="00297456">
      <w:r>
        <w:separator/>
      </w:r>
    </w:p>
  </w:footnote>
  <w:footnote w:type="continuationSeparator" w:id="0">
    <w:p w14:paraId="461D7E78" w14:textId="77777777" w:rsidR="00297456" w:rsidRDefault="0029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66"/>
      <w:gridCol w:w="3378"/>
    </w:tblGrid>
    <w:tr w:rsidR="00442117" w14:paraId="70FB1918" w14:textId="77777777" w:rsidTr="007E4A54">
      <w:tc>
        <w:tcPr>
          <w:tcW w:w="6977" w:type="dxa"/>
          <w:tcBorders>
            <w:top w:val="nil"/>
            <w:left w:val="single" w:sz="48" w:space="0" w:color="999999"/>
            <w:bottom w:val="nil"/>
            <w:right w:val="nil"/>
          </w:tcBorders>
          <w:vAlign w:val="bottom"/>
        </w:tcPr>
        <w:p w14:paraId="1466A444" w14:textId="77777777" w:rsidR="00442117" w:rsidRDefault="00442117" w:rsidP="00FE2DD9">
          <w:pPr>
            <w:pStyle w:val="Cabealho"/>
            <w:rPr>
              <w:rFonts w:ascii="Times New Roman" w:hAnsi="Times New Roman"/>
              <w:b/>
              <w:sz w:val="56"/>
              <w:szCs w:val="56"/>
            </w:rPr>
          </w:pPr>
          <w:r>
            <w:rPr>
              <w:rFonts w:ascii="Times New Roman" w:hAnsi="Times New Roman"/>
              <w:b/>
              <w:sz w:val="56"/>
              <w:szCs w:val="56"/>
            </w:rPr>
            <w:t>Programa de</w:t>
          </w:r>
        </w:p>
        <w:p w14:paraId="40B88F68" w14:textId="5E9AD7C9" w:rsidR="00B243A4" w:rsidRPr="00217B08" w:rsidRDefault="00442117" w:rsidP="00082E03">
          <w:pPr>
            <w:pStyle w:val="Cabealho"/>
            <w:rPr>
              <w:rFonts w:ascii="Times New Roman" w:hAnsi="Times New Roman"/>
              <w:b/>
              <w:sz w:val="56"/>
              <w:szCs w:val="56"/>
            </w:rPr>
          </w:pPr>
          <w:r>
            <w:rPr>
              <w:rFonts w:ascii="Times New Roman" w:hAnsi="Times New Roman"/>
              <w:b/>
              <w:sz w:val="56"/>
              <w:szCs w:val="56"/>
            </w:rPr>
            <w:t>TCC</w:t>
          </w:r>
        </w:p>
      </w:tc>
      <w:tc>
        <w:tcPr>
          <w:tcW w:w="3402" w:type="dxa"/>
          <w:tcBorders>
            <w:top w:val="nil"/>
            <w:left w:val="nil"/>
            <w:bottom w:val="single" w:sz="36" w:space="0" w:color="999999"/>
            <w:right w:val="nil"/>
          </w:tcBorders>
        </w:tcPr>
        <w:p w14:paraId="0362664C" w14:textId="77777777" w:rsidR="00442117" w:rsidRPr="004908D3" w:rsidRDefault="00442117" w:rsidP="004908D3">
          <w:pPr>
            <w:pStyle w:val="Cabealho"/>
            <w:jc w:val="center"/>
            <w:rPr>
              <w:rFonts w:cs="Arial"/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63DA5A12" wp14:editId="4ABE481E">
                <wp:extent cx="1685925" cy="847725"/>
                <wp:effectExtent l="19050" t="0" r="9525" b="0"/>
                <wp:docPr id="2" name="Imagem 1" descr="Nu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FEA35B" w14:textId="77777777" w:rsidR="00442117" w:rsidRPr="00781931" w:rsidRDefault="00442117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3"/>
    <w:rsid w:val="00010FEE"/>
    <w:rsid w:val="0005022B"/>
    <w:rsid w:val="00082E03"/>
    <w:rsid w:val="000A35BC"/>
    <w:rsid w:val="000B57EE"/>
    <w:rsid w:val="00134F63"/>
    <w:rsid w:val="00153C49"/>
    <w:rsid w:val="00153EA1"/>
    <w:rsid w:val="00172E76"/>
    <w:rsid w:val="001B1107"/>
    <w:rsid w:val="00213D8F"/>
    <w:rsid w:val="00217B08"/>
    <w:rsid w:val="00225F4E"/>
    <w:rsid w:val="0023291D"/>
    <w:rsid w:val="00262703"/>
    <w:rsid w:val="00262A0E"/>
    <w:rsid w:val="0028725E"/>
    <w:rsid w:val="00297456"/>
    <w:rsid w:val="002B0BC3"/>
    <w:rsid w:val="002B11A2"/>
    <w:rsid w:val="002B6092"/>
    <w:rsid w:val="002D4B99"/>
    <w:rsid w:val="002E1D4E"/>
    <w:rsid w:val="00305C81"/>
    <w:rsid w:val="00324318"/>
    <w:rsid w:val="00344FF8"/>
    <w:rsid w:val="00345A25"/>
    <w:rsid w:val="00353693"/>
    <w:rsid w:val="00384626"/>
    <w:rsid w:val="003A0323"/>
    <w:rsid w:val="003E5AD0"/>
    <w:rsid w:val="003E5E48"/>
    <w:rsid w:val="003F2053"/>
    <w:rsid w:val="00403261"/>
    <w:rsid w:val="00420FE8"/>
    <w:rsid w:val="00442117"/>
    <w:rsid w:val="00485B69"/>
    <w:rsid w:val="004908D3"/>
    <w:rsid w:val="00494E9C"/>
    <w:rsid w:val="00495EF5"/>
    <w:rsid w:val="004A5ED3"/>
    <w:rsid w:val="004B5D20"/>
    <w:rsid w:val="004E3501"/>
    <w:rsid w:val="005076F0"/>
    <w:rsid w:val="0052278D"/>
    <w:rsid w:val="005615E5"/>
    <w:rsid w:val="00636B16"/>
    <w:rsid w:val="00637903"/>
    <w:rsid w:val="00645C00"/>
    <w:rsid w:val="006725B1"/>
    <w:rsid w:val="006C41E0"/>
    <w:rsid w:val="006C4827"/>
    <w:rsid w:val="006F57F0"/>
    <w:rsid w:val="00733A5A"/>
    <w:rsid w:val="0074582A"/>
    <w:rsid w:val="00781931"/>
    <w:rsid w:val="00792CFE"/>
    <w:rsid w:val="007A0ACB"/>
    <w:rsid w:val="007E1C1D"/>
    <w:rsid w:val="007E4A54"/>
    <w:rsid w:val="00803DE5"/>
    <w:rsid w:val="00807C6D"/>
    <w:rsid w:val="0082616D"/>
    <w:rsid w:val="00870F4F"/>
    <w:rsid w:val="00876C3D"/>
    <w:rsid w:val="00880638"/>
    <w:rsid w:val="00881792"/>
    <w:rsid w:val="00895A43"/>
    <w:rsid w:val="008A33C6"/>
    <w:rsid w:val="008B263C"/>
    <w:rsid w:val="008D6029"/>
    <w:rsid w:val="008D627F"/>
    <w:rsid w:val="00916CFD"/>
    <w:rsid w:val="009201F4"/>
    <w:rsid w:val="00921D80"/>
    <w:rsid w:val="00937F75"/>
    <w:rsid w:val="009406F5"/>
    <w:rsid w:val="00A276E5"/>
    <w:rsid w:val="00A30B83"/>
    <w:rsid w:val="00A31BA4"/>
    <w:rsid w:val="00A7260C"/>
    <w:rsid w:val="00AA1FDC"/>
    <w:rsid w:val="00AA2436"/>
    <w:rsid w:val="00AA5006"/>
    <w:rsid w:val="00B243A4"/>
    <w:rsid w:val="00B3626C"/>
    <w:rsid w:val="00B60388"/>
    <w:rsid w:val="00B725CE"/>
    <w:rsid w:val="00B76124"/>
    <w:rsid w:val="00B85A8F"/>
    <w:rsid w:val="00BC34B8"/>
    <w:rsid w:val="00BD1A30"/>
    <w:rsid w:val="00C00C9A"/>
    <w:rsid w:val="00C2662A"/>
    <w:rsid w:val="00C30EF6"/>
    <w:rsid w:val="00C55BAB"/>
    <w:rsid w:val="00C97813"/>
    <w:rsid w:val="00CB3624"/>
    <w:rsid w:val="00CC31B5"/>
    <w:rsid w:val="00CE428F"/>
    <w:rsid w:val="00CE68F2"/>
    <w:rsid w:val="00CF0157"/>
    <w:rsid w:val="00CF36AF"/>
    <w:rsid w:val="00CF5043"/>
    <w:rsid w:val="00DC7CA5"/>
    <w:rsid w:val="00E84D53"/>
    <w:rsid w:val="00EE63A9"/>
    <w:rsid w:val="00F0364A"/>
    <w:rsid w:val="00F11E96"/>
    <w:rsid w:val="00F1331D"/>
    <w:rsid w:val="00F47094"/>
    <w:rsid w:val="00F57FF5"/>
    <w:rsid w:val="00F72991"/>
    <w:rsid w:val="00F76737"/>
    <w:rsid w:val="00F768BD"/>
    <w:rsid w:val="00FC2F65"/>
    <w:rsid w:val="00FC7B63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1E9D1"/>
  <w15:docId w15:val="{F4C9BFB7-3754-400E-B78E-23B647C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B63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81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9781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0BC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A5006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F11E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3BC55-D8C6-48D6-AF51-BE4D1E46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NPE, nº 005, de 28 de outubro de 2010</vt:lpstr>
    </vt:vector>
  </TitlesOfParts>
  <Company>Particular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NPE, nº 005, de 28 de outubro de 2010</dc:title>
  <dc:creator>Usuário</dc:creator>
  <cp:lastModifiedBy>Eliene Viana</cp:lastModifiedBy>
  <cp:revision>3</cp:revision>
  <cp:lastPrinted>2012-12-06T12:01:00Z</cp:lastPrinted>
  <dcterms:created xsi:type="dcterms:W3CDTF">2024-02-02T20:45:00Z</dcterms:created>
  <dcterms:modified xsi:type="dcterms:W3CDTF">2024-02-21T14:23:00Z</dcterms:modified>
</cp:coreProperties>
</file>